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48E" w:rsidRDefault="007516F7">
      <w:pPr>
        <w:spacing w:line="240" w:lineRule="atLeast"/>
        <w:jc w:val="center"/>
        <w:rPr>
          <w:rFonts w:ascii="Times New Roman" w:hAnsi="Times New Roman"/>
          <w:color w:val="auto"/>
        </w:rPr>
      </w:pPr>
      <w:bookmarkStart w:id="0" w:name="_GoBack"/>
      <w:bookmarkEnd w:id="0"/>
      <w:r>
        <w:rPr>
          <w:rFonts w:ascii="Times New Roman" w:hAnsi="Times New Roman"/>
          <w:b/>
          <w:color w:val="auto"/>
        </w:rPr>
        <w:t>Rodney D. Traub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 w:rsidP="0064212F">
      <w:pPr>
        <w:tabs>
          <w:tab w:val="left" w:pos="648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College of Business</w:t>
      </w:r>
      <w:r>
        <w:rPr>
          <w:rFonts w:ascii="Times New Roman" w:hAnsi="Times New Roman"/>
          <w:color w:val="auto"/>
        </w:rPr>
        <w:tab/>
        <w:t>3204 42</w:t>
      </w:r>
      <w:r>
        <w:rPr>
          <w:rFonts w:ascii="Times New Roman" w:hAnsi="Times New Roman"/>
          <w:color w:val="auto"/>
          <w:vertAlign w:val="superscript"/>
        </w:rPr>
        <w:t>nd</w:t>
      </w:r>
      <w:r>
        <w:rPr>
          <w:rFonts w:ascii="Times New Roman" w:hAnsi="Times New Roman"/>
          <w:color w:val="auto"/>
        </w:rPr>
        <w:t xml:space="preserve"> Ave S</w:t>
      </w:r>
    </w:p>
    <w:p w:rsidR="0076748E" w:rsidRDefault="007516F7" w:rsidP="0064212F">
      <w:pPr>
        <w:tabs>
          <w:tab w:val="left" w:pos="648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North Dakota State University </w:t>
      </w:r>
      <w:r>
        <w:rPr>
          <w:rFonts w:ascii="Times New Roman" w:hAnsi="Times New Roman"/>
          <w:color w:val="auto"/>
        </w:rPr>
        <w:tab/>
        <w:t>Fargo, ND 58104</w:t>
      </w:r>
    </w:p>
    <w:p w:rsidR="00117088" w:rsidRDefault="00117088" w:rsidP="0064212F">
      <w:pPr>
        <w:tabs>
          <w:tab w:val="left" w:pos="648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Dept 2420, PO Box 6050</w:t>
      </w:r>
      <w:r>
        <w:rPr>
          <w:rFonts w:ascii="Times New Roman" w:hAnsi="Times New Roman"/>
          <w:color w:val="auto"/>
        </w:rPr>
        <w:tab/>
        <w:t>(701)-239-4192</w:t>
      </w:r>
      <w:r w:rsidR="0064212F">
        <w:rPr>
          <w:rFonts w:ascii="Times New Roman" w:hAnsi="Times New Roman"/>
          <w:color w:val="auto"/>
        </w:rPr>
        <w:t xml:space="preserve"> (h)</w:t>
      </w:r>
    </w:p>
    <w:p w:rsidR="0076748E" w:rsidRDefault="007516F7" w:rsidP="0064212F">
      <w:pPr>
        <w:tabs>
          <w:tab w:val="left" w:pos="648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Fargo, ND 5810</w:t>
      </w:r>
      <w:r w:rsidR="00117088">
        <w:rPr>
          <w:rFonts w:ascii="Times New Roman" w:hAnsi="Times New Roman"/>
          <w:color w:val="auto"/>
        </w:rPr>
        <w:t>8-6050</w:t>
      </w:r>
      <w:r w:rsidR="0064212F">
        <w:rPr>
          <w:rFonts w:ascii="Times New Roman" w:hAnsi="Times New Roman"/>
          <w:color w:val="auto"/>
        </w:rPr>
        <w:tab/>
        <w:t>(701)-231-8803 (o)</w:t>
      </w:r>
    </w:p>
    <w:p w:rsidR="00117088" w:rsidRDefault="00117088" w:rsidP="0064212F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E-Mail: Rodney.Traub@ndsu.edu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Education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tabs>
          <w:tab w:val="left" w:pos="1440"/>
          <w:tab w:val="left" w:pos="3420"/>
          <w:tab w:val="left" w:pos="504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Ph.D.</w:t>
      </w:r>
      <w:r>
        <w:rPr>
          <w:rFonts w:ascii="Times New Roman" w:hAnsi="Times New Roman"/>
          <w:color w:val="auto"/>
        </w:rPr>
        <w:tab/>
        <w:t>Purdue University, Krannert Graduate School of Management</w:t>
      </w:r>
    </w:p>
    <w:p w:rsidR="0076748E" w:rsidRDefault="007516F7">
      <w:pPr>
        <w:tabs>
          <w:tab w:val="left" w:pos="216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1994</w:t>
      </w:r>
      <w:r>
        <w:rPr>
          <w:rFonts w:ascii="Times New Roman" w:hAnsi="Times New Roman"/>
          <w:color w:val="auto"/>
        </w:rPr>
        <w:tab/>
        <w:t>Major: Operations Management</w:t>
      </w:r>
    </w:p>
    <w:p w:rsidR="0076748E" w:rsidRDefault="007516F7">
      <w:pPr>
        <w:tabs>
          <w:tab w:val="left" w:pos="216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Minor: Strategic Management</w:t>
      </w:r>
    </w:p>
    <w:p w:rsidR="0076748E" w:rsidRDefault="007516F7">
      <w:pPr>
        <w:tabs>
          <w:tab w:val="left" w:pos="1440"/>
          <w:tab w:val="left" w:pos="414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Dissertation Title:</w:t>
      </w:r>
      <w:r>
        <w:rPr>
          <w:rFonts w:ascii="Times New Roman" w:hAnsi="Times New Roman"/>
          <w:color w:val="auto"/>
        </w:rPr>
        <w:tab/>
        <w:t xml:space="preserve">Single-Machine Scheduling with Dynamic Arrivals </w:t>
      </w:r>
    </w:p>
    <w:p w:rsidR="0076748E" w:rsidRDefault="007516F7">
      <w:pPr>
        <w:tabs>
          <w:tab w:val="left" w:pos="1440"/>
          <w:tab w:val="left" w:pos="414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Dissertation Chairmen:</w:t>
      </w:r>
      <w:r>
        <w:rPr>
          <w:rFonts w:ascii="Times New Roman" w:hAnsi="Times New Roman"/>
          <w:color w:val="auto"/>
        </w:rPr>
        <w:tab/>
        <w:t>Professor Suresh Chand</w:t>
      </w:r>
    </w:p>
    <w:p w:rsidR="0076748E" w:rsidRDefault="007516F7">
      <w:pPr>
        <w:tabs>
          <w:tab w:val="left" w:pos="414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 xml:space="preserve">Professor </w:t>
      </w:r>
      <w:proofErr w:type="spellStart"/>
      <w:r>
        <w:rPr>
          <w:rFonts w:ascii="Times New Roman" w:hAnsi="Times New Roman"/>
          <w:color w:val="auto"/>
        </w:rPr>
        <w:t>Reha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Uzsoy</w:t>
      </w:r>
      <w:proofErr w:type="spellEnd"/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tabs>
          <w:tab w:val="left" w:pos="1440"/>
          <w:tab w:val="left" w:pos="540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1986</w:t>
      </w:r>
      <w:r>
        <w:rPr>
          <w:rFonts w:ascii="Times New Roman" w:hAnsi="Times New Roman"/>
          <w:color w:val="auto"/>
        </w:rPr>
        <w:tab/>
        <w:t>Masters of Business Administration, North Dakota State University</w:t>
      </w:r>
    </w:p>
    <w:p w:rsidR="0076748E" w:rsidRDefault="007516F7">
      <w:pPr>
        <w:tabs>
          <w:tab w:val="left" w:pos="144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Thesis Title: North Dakota Rural Electric Cooperatives: A Comparative Study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tabs>
          <w:tab w:val="left" w:pos="1440"/>
          <w:tab w:val="left" w:pos="396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1977</w:t>
      </w:r>
      <w:r>
        <w:rPr>
          <w:rFonts w:ascii="Times New Roman" w:hAnsi="Times New Roman"/>
          <w:color w:val="auto"/>
        </w:rPr>
        <w:tab/>
        <w:t>Bachelor of Science, North Dakota State University</w:t>
      </w:r>
    </w:p>
    <w:p w:rsidR="0076748E" w:rsidRDefault="007516F7">
      <w:pPr>
        <w:tabs>
          <w:tab w:val="left" w:pos="144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Mechanical Engineering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tabs>
          <w:tab w:val="left" w:pos="1440"/>
          <w:tab w:val="left" w:pos="396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1975</w:t>
      </w:r>
      <w:r>
        <w:rPr>
          <w:rFonts w:ascii="Times New Roman" w:hAnsi="Times New Roman"/>
          <w:color w:val="auto"/>
        </w:rPr>
        <w:tab/>
        <w:t xml:space="preserve">Associate </w:t>
      </w:r>
      <w:proofErr w:type="gramStart"/>
      <w:r>
        <w:rPr>
          <w:rFonts w:ascii="Times New Roman" w:hAnsi="Times New Roman"/>
          <w:color w:val="auto"/>
        </w:rPr>
        <w:t>Of</w:t>
      </w:r>
      <w:proofErr w:type="gramEnd"/>
      <w:r>
        <w:rPr>
          <w:rFonts w:ascii="Times New Roman" w:hAnsi="Times New Roman"/>
          <w:color w:val="auto"/>
        </w:rPr>
        <w:t xml:space="preserve"> Arts, Bismarck Junior College</w:t>
      </w:r>
    </w:p>
    <w:p w:rsidR="0076748E" w:rsidRDefault="007516F7">
      <w:pPr>
        <w:tabs>
          <w:tab w:val="left" w:pos="144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Pre-Engineering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Awards and Honors</w:t>
      </w: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North Dakota State University – College of Business Administration – Teaching Award. 2003.</w:t>
      </w: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North Dakota State University – College of Business Administration – Service Award. 2003.</w:t>
      </w: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Finalist for INFORMS Edelman Award, 2002. </w:t>
      </w: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North Dakota State University – College of Business Administration – Research Award. 2001.</w:t>
      </w: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University of Iowa Old Gold Summer Fellowship, 1995. </w:t>
      </w: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Center for the Management of Manufacturing Enterprises Dissertation Fellowship, 1992-1993. </w:t>
      </w: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American Assembly of Collegiate Schools of Business Doctoral Fellowship, 1988-1989.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Professional Affiliations</w:t>
      </w: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Institute for Operations Research and the Management Sciences (INFORMS)</w:t>
      </w: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Production and Operations Management Society (POMS)</w:t>
      </w: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Decision Sciences Institute (DSI)</w:t>
      </w: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Institute for Supply Management (ISM)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br w:type="page"/>
      </w:r>
      <w:r>
        <w:rPr>
          <w:rFonts w:ascii="Times New Roman" w:hAnsi="Times New Roman"/>
          <w:b/>
          <w:color w:val="auto"/>
        </w:rPr>
        <w:lastRenderedPageBreak/>
        <w:t>Publications</w:t>
      </w:r>
    </w:p>
    <w:p w:rsidR="00D64A2E" w:rsidRDefault="00D64A2E" w:rsidP="00D64A2E">
      <w:pPr>
        <w:spacing w:line="240" w:lineRule="atLeast"/>
        <w:rPr>
          <w:rFonts w:ascii="Times New Roman" w:hAnsi="Times New Roman"/>
          <w:color w:val="auto"/>
        </w:rPr>
      </w:pPr>
    </w:p>
    <w:p w:rsidR="00D64A2E" w:rsidRDefault="00D64A2E" w:rsidP="00D64A2E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Chand, Suresh, </w:t>
      </w:r>
      <w:proofErr w:type="spellStart"/>
      <w:r>
        <w:rPr>
          <w:rFonts w:ascii="Times New Roman" w:hAnsi="Times New Roman"/>
          <w:color w:val="auto"/>
        </w:rPr>
        <w:t>Dilip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Chhajed</w:t>
      </w:r>
      <w:proofErr w:type="spellEnd"/>
      <w:r>
        <w:rPr>
          <w:rFonts w:ascii="Times New Roman" w:hAnsi="Times New Roman"/>
          <w:color w:val="auto"/>
        </w:rPr>
        <w:t xml:space="preserve">, and Rodney Traub, “A Single-Machine Scheduling Model with Fixed-Interval Deliveries,” </w:t>
      </w:r>
      <w:r>
        <w:rPr>
          <w:rFonts w:ascii="Times New Roman" w:hAnsi="Times New Roman"/>
          <w:i/>
          <w:color w:val="auto"/>
        </w:rPr>
        <w:t>Production and Operations Management</w:t>
      </w:r>
      <w:r>
        <w:rPr>
          <w:rFonts w:ascii="Times New Roman" w:hAnsi="Times New Roman"/>
          <w:color w:val="auto"/>
        </w:rPr>
        <w:t>, 3,4, Fall 1994, pp. 296-307.</w:t>
      </w:r>
    </w:p>
    <w:p w:rsidR="00D64A2E" w:rsidRDefault="00D64A2E" w:rsidP="00D64A2E">
      <w:pPr>
        <w:spacing w:line="240" w:lineRule="atLeast"/>
        <w:rPr>
          <w:rFonts w:ascii="Times New Roman" w:hAnsi="Times New Roman"/>
          <w:color w:val="auto"/>
        </w:rPr>
      </w:pPr>
    </w:p>
    <w:p w:rsidR="00D64A2E" w:rsidRDefault="00D64A2E" w:rsidP="00D64A2E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de Matta, R. and R Traub, “Minimizing the Average Inventory Holding Time in Mixed-Model Production Systems with Significant Setups,” </w:t>
      </w:r>
      <w:r>
        <w:rPr>
          <w:rFonts w:ascii="Times New Roman" w:hAnsi="Times New Roman"/>
          <w:i/>
          <w:color w:val="auto"/>
        </w:rPr>
        <w:t>Proceedings of the 27th Annual Meeting of Decision Sciences Institute</w:t>
      </w:r>
      <w:r>
        <w:rPr>
          <w:rFonts w:ascii="Times New Roman" w:hAnsi="Times New Roman"/>
          <w:color w:val="auto"/>
        </w:rPr>
        <w:t>, Cliff T. Ragsdale, Ed., Decision Sciences Institute, Atlanta, GA., 1995, pp. 1216-1218.</w:t>
      </w:r>
    </w:p>
    <w:p w:rsidR="00D64A2E" w:rsidRDefault="00D64A2E" w:rsidP="00D64A2E">
      <w:pPr>
        <w:spacing w:line="240" w:lineRule="atLeast"/>
        <w:rPr>
          <w:rFonts w:ascii="Times New Roman" w:hAnsi="Times New Roman"/>
          <w:color w:val="auto"/>
        </w:rPr>
      </w:pPr>
    </w:p>
    <w:p w:rsidR="00D64A2E" w:rsidRDefault="00D64A2E" w:rsidP="00D64A2E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Chand, Suresh, Rodney Traub, and </w:t>
      </w:r>
      <w:proofErr w:type="spellStart"/>
      <w:r>
        <w:rPr>
          <w:rFonts w:ascii="Times New Roman" w:hAnsi="Times New Roman"/>
          <w:color w:val="auto"/>
        </w:rPr>
        <w:t>Reha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Uzsoy</w:t>
      </w:r>
      <w:proofErr w:type="spellEnd"/>
      <w:r>
        <w:rPr>
          <w:rFonts w:ascii="Times New Roman" w:hAnsi="Times New Roman"/>
          <w:color w:val="auto"/>
        </w:rPr>
        <w:t xml:space="preserve">, “An Iterative Heuristic for the Single Machine Dynamic Total Completion Time Scheduling Problem,” </w:t>
      </w:r>
      <w:r>
        <w:rPr>
          <w:rFonts w:ascii="Times New Roman" w:hAnsi="Times New Roman"/>
          <w:i/>
          <w:color w:val="auto"/>
        </w:rPr>
        <w:t>Computers and Operations Research</w:t>
      </w:r>
      <w:r>
        <w:rPr>
          <w:rFonts w:ascii="Times New Roman" w:hAnsi="Times New Roman"/>
          <w:color w:val="auto"/>
        </w:rPr>
        <w:t>, 23,7, July 1996, pp. 641-651.</w:t>
      </w:r>
    </w:p>
    <w:p w:rsidR="00D64A2E" w:rsidRDefault="00D64A2E" w:rsidP="00D64A2E">
      <w:pPr>
        <w:spacing w:line="240" w:lineRule="atLeast"/>
        <w:rPr>
          <w:rFonts w:ascii="Times New Roman" w:hAnsi="Times New Roman"/>
          <w:color w:val="auto"/>
        </w:rPr>
      </w:pPr>
    </w:p>
    <w:p w:rsidR="00D64A2E" w:rsidRDefault="00D64A2E" w:rsidP="00D64A2E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Chand, Suresh, Rodney Traub, and </w:t>
      </w:r>
      <w:proofErr w:type="spellStart"/>
      <w:r>
        <w:rPr>
          <w:rFonts w:ascii="Times New Roman" w:hAnsi="Times New Roman"/>
          <w:color w:val="auto"/>
        </w:rPr>
        <w:t>Reha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Uzsoy</w:t>
      </w:r>
      <w:proofErr w:type="spellEnd"/>
      <w:r>
        <w:rPr>
          <w:rFonts w:ascii="Times New Roman" w:hAnsi="Times New Roman"/>
          <w:color w:val="auto"/>
        </w:rPr>
        <w:t xml:space="preserve">, “Single Machine Scheduling with Dynamic Arrivals: Decomposition Results and an Improved Algorithm,” </w:t>
      </w:r>
      <w:r>
        <w:rPr>
          <w:rFonts w:ascii="Times New Roman" w:hAnsi="Times New Roman"/>
          <w:i/>
          <w:color w:val="auto"/>
        </w:rPr>
        <w:t>Naval Research Logistics</w:t>
      </w:r>
      <w:r>
        <w:rPr>
          <w:rFonts w:ascii="Times New Roman" w:hAnsi="Times New Roman"/>
          <w:color w:val="auto"/>
        </w:rPr>
        <w:t xml:space="preserve">, 43,5, August 1996, pp. 709-719. </w:t>
      </w:r>
    </w:p>
    <w:p w:rsidR="00D64A2E" w:rsidRDefault="00D64A2E" w:rsidP="00D64A2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Chand, Suresh, Rodney Traub, and </w:t>
      </w:r>
      <w:proofErr w:type="spellStart"/>
      <w:r>
        <w:rPr>
          <w:rFonts w:ascii="Times New Roman" w:hAnsi="Times New Roman"/>
          <w:color w:val="auto"/>
        </w:rPr>
        <w:t>Reha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Uzsoy</w:t>
      </w:r>
      <w:proofErr w:type="spellEnd"/>
      <w:r>
        <w:rPr>
          <w:rFonts w:ascii="Times New Roman" w:hAnsi="Times New Roman"/>
          <w:color w:val="auto"/>
        </w:rPr>
        <w:t xml:space="preserve">, “Rolling Horizon Procedures for the Single Machine Dynamic Scheduling Problem,” </w:t>
      </w:r>
      <w:r>
        <w:rPr>
          <w:rFonts w:ascii="Times New Roman" w:hAnsi="Times New Roman"/>
          <w:i/>
          <w:color w:val="auto"/>
        </w:rPr>
        <w:t>Annals of Operations Research</w:t>
      </w:r>
      <w:r>
        <w:rPr>
          <w:rFonts w:ascii="Times New Roman" w:hAnsi="Times New Roman"/>
          <w:color w:val="auto"/>
        </w:rPr>
        <w:t xml:space="preserve">. 70, 1997, 115-125. </w:t>
      </w:r>
    </w:p>
    <w:p w:rsidR="0076748E" w:rsidRDefault="0076748E">
      <w:pPr>
        <w:spacing w:line="240" w:lineRule="atLeast"/>
        <w:rPr>
          <w:rFonts w:ascii="Times New Roman" w:hAnsi="Times New Roman"/>
        </w:rPr>
      </w:pPr>
    </w:p>
    <w:p w:rsidR="0076748E" w:rsidRDefault="007516F7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Dexter, Frank, Rodney Traub, and Fang Qian, “Comparison of statistical methods to predict the time to complete a series of surgical cases,” </w:t>
      </w:r>
      <w:r>
        <w:rPr>
          <w:rFonts w:ascii="Times New Roman" w:hAnsi="Times New Roman"/>
          <w:i/>
        </w:rPr>
        <w:t>Journal of Clinical Monitoring and Computing</w:t>
      </w:r>
      <w:r>
        <w:rPr>
          <w:rFonts w:ascii="Times New Roman" w:hAnsi="Times New Roman"/>
        </w:rPr>
        <w:t xml:space="preserve"> 15, 1999, pp. 45-51. </w:t>
      </w:r>
    </w:p>
    <w:p w:rsidR="0076748E" w:rsidRDefault="0076748E">
      <w:pPr>
        <w:spacing w:line="240" w:lineRule="atLeast"/>
      </w:pPr>
    </w:p>
    <w:p w:rsidR="0076748E" w:rsidRDefault="007516F7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Dexter, Frank, Alex </w:t>
      </w:r>
      <w:proofErr w:type="spellStart"/>
      <w:r>
        <w:rPr>
          <w:rFonts w:ascii="Times New Roman" w:hAnsi="Times New Roman"/>
        </w:rPr>
        <w:t>Macario</w:t>
      </w:r>
      <w:proofErr w:type="spellEnd"/>
      <w:r>
        <w:rPr>
          <w:rFonts w:ascii="Times New Roman" w:hAnsi="Times New Roman"/>
        </w:rPr>
        <w:t xml:space="preserve">, Rodney Traub, M. Hopwood, and D. </w:t>
      </w:r>
      <w:proofErr w:type="spellStart"/>
      <w:r>
        <w:rPr>
          <w:rFonts w:ascii="Times New Roman" w:hAnsi="Times New Roman"/>
        </w:rPr>
        <w:t>Lubarsky</w:t>
      </w:r>
      <w:proofErr w:type="spellEnd"/>
      <w:r>
        <w:rPr>
          <w:rFonts w:ascii="Times New Roman" w:hAnsi="Times New Roman"/>
        </w:rPr>
        <w:t xml:space="preserve">, “An operating room scheduling strategy to maximize the use of operating room block time. Computer simulation of patient scheduling and survey of patients’ preferences for surgical waiting time. </w:t>
      </w:r>
      <w:r>
        <w:rPr>
          <w:rFonts w:ascii="Times New Roman" w:hAnsi="Times New Roman"/>
          <w:i/>
        </w:rPr>
        <w:t>Anesthesia &amp; Analgesia</w:t>
      </w:r>
      <w:r>
        <w:rPr>
          <w:rFonts w:ascii="Times New Roman" w:hAnsi="Times New Roman"/>
        </w:rPr>
        <w:t xml:space="preserve"> 89, 1999, pp. 7-20. </w:t>
      </w:r>
    </w:p>
    <w:p w:rsidR="0076748E" w:rsidRDefault="0076748E"/>
    <w:p w:rsidR="0076748E" w:rsidRDefault="007516F7">
      <w:r>
        <w:t xml:space="preserve">Dexter, Frank, Alex </w:t>
      </w:r>
      <w:proofErr w:type="spellStart"/>
      <w:r>
        <w:t>Macario</w:t>
      </w:r>
      <w:proofErr w:type="spellEnd"/>
      <w:r>
        <w:t xml:space="preserve">, and Rodney Traub, “Which Algorithm for Scheduling Add-on Elective Cases Maximizes Operating Room Utilization? Use of Bin Packing Algorithms and Fuzzy Constraints in Operating Room Management,” </w:t>
      </w:r>
      <w:r>
        <w:rPr>
          <w:rFonts w:ascii="Times New Roman" w:hAnsi="Times New Roman"/>
          <w:i/>
        </w:rPr>
        <w:t>Anesthesiology</w:t>
      </w:r>
      <w:r>
        <w:rPr>
          <w:rFonts w:ascii="Times New Roman" w:hAnsi="Times New Roman"/>
          <w:iCs/>
        </w:rPr>
        <w:t>,</w:t>
      </w:r>
      <w:r>
        <w:rPr>
          <w:rFonts w:ascii="Times New Roman" w:hAnsi="Times New Roman"/>
          <w:i/>
        </w:rPr>
        <w:t xml:space="preserve"> </w:t>
      </w:r>
      <w:r>
        <w:t>91, 1999, pp. 1491-1500.</w:t>
      </w:r>
    </w:p>
    <w:p w:rsidR="0076748E" w:rsidRDefault="0076748E"/>
    <w:p w:rsidR="0076748E" w:rsidRDefault="007516F7">
      <w:pPr>
        <w:rPr>
          <w:rFonts w:ascii="Times New Roman" w:hAnsi="Times New Roman"/>
          <w:color w:val="auto"/>
        </w:rPr>
      </w:pPr>
      <w:r>
        <w:t xml:space="preserve">Dexter, Frank, Alex </w:t>
      </w:r>
      <w:proofErr w:type="spellStart"/>
      <w:r>
        <w:t>Macario</w:t>
      </w:r>
      <w:proofErr w:type="spellEnd"/>
      <w:r>
        <w:t xml:space="preserve">, Rodney Traub, and Fang Qian, “Forecasting Surgical Departments’ Total Hours of Elective Cases for Allocation of Block Time - Application of Time Series Analysis to Operating Room Management,” </w:t>
      </w:r>
      <w:r>
        <w:rPr>
          <w:rFonts w:ascii="Times New Roman" w:hAnsi="Times New Roman"/>
          <w:i/>
        </w:rPr>
        <w:t>Anesthesiology</w:t>
      </w:r>
      <w:r>
        <w:t xml:space="preserve">, </w:t>
      </w:r>
      <w:r>
        <w:rPr>
          <w:rFonts w:ascii="Times New Roman" w:hAnsi="Times New Roman"/>
          <w:color w:val="auto"/>
        </w:rPr>
        <w:t xml:space="preserve">91, 1999, pp. 1501-1508. 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spacing w:line="240" w:lineRule="atLeast"/>
      </w:pPr>
      <w:r>
        <w:t xml:space="preserve">Dexter, Frank, Alex </w:t>
      </w:r>
      <w:proofErr w:type="spellStart"/>
      <w:r>
        <w:t>Macario</w:t>
      </w:r>
      <w:proofErr w:type="spellEnd"/>
      <w:r>
        <w:t xml:space="preserve">, and Rodney Traub, </w:t>
      </w:r>
      <w:r>
        <w:rPr>
          <w:rFonts w:ascii="Times New Roman" w:hAnsi="Times New Roman"/>
          <w:color w:val="auto"/>
        </w:rPr>
        <w:t xml:space="preserve">“Optimal Sequencing of Urgent Surgical Cases - Scheduling Cases using Operating Room Information Systems,” </w:t>
      </w:r>
      <w:r>
        <w:rPr>
          <w:i/>
        </w:rPr>
        <w:t>Journal of Clinical Monitoring and Computing</w:t>
      </w:r>
      <w:r>
        <w:t xml:space="preserve">, 15, 1999, pp. 153-162. </w:t>
      </w: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br w:type="page"/>
      </w:r>
    </w:p>
    <w:p w:rsidR="0076748E" w:rsidRDefault="007516F7">
      <w:pPr>
        <w:spacing w:line="240" w:lineRule="atLeast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Publications </w:t>
      </w:r>
      <w:r>
        <w:rPr>
          <w:rFonts w:ascii="Times New Roman" w:hAnsi="Times New Roman"/>
          <w:bCs/>
          <w:color w:val="auto"/>
        </w:rPr>
        <w:t>(cont.)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Dexter, Frank, Alex </w:t>
      </w:r>
      <w:proofErr w:type="spellStart"/>
      <w:r>
        <w:rPr>
          <w:rFonts w:ascii="Times New Roman" w:hAnsi="Times New Roman"/>
        </w:rPr>
        <w:t>Macario</w:t>
      </w:r>
      <w:proofErr w:type="spellEnd"/>
      <w:r>
        <w:rPr>
          <w:rFonts w:ascii="Times New Roman" w:hAnsi="Times New Roman"/>
        </w:rPr>
        <w:t xml:space="preserve"> and Rodney Traub, “Statistical method using operating room information system data to determine anesthetist weekend call requirements</w:t>
      </w:r>
      <w:proofErr w:type="gramStart"/>
      <w:r>
        <w:rPr>
          <w:rFonts w:ascii="Times New Roman" w:hAnsi="Times New Roman"/>
        </w:rPr>
        <w:t xml:space="preserve">,” </w:t>
      </w:r>
      <w:r>
        <w:rPr>
          <w:rFonts w:ascii="Times New Roman" w:hAnsi="Times New Roman"/>
          <w:i/>
        </w:rPr>
        <w:t xml:space="preserve"> AANA</w:t>
      </w:r>
      <w:proofErr w:type="gramEnd"/>
      <w:r>
        <w:rPr>
          <w:rFonts w:ascii="Times New Roman" w:hAnsi="Times New Roman"/>
          <w:i/>
        </w:rPr>
        <w:t xml:space="preserve"> Journal</w:t>
      </w:r>
      <w:r>
        <w:rPr>
          <w:rFonts w:ascii="Times New Roman" w:hAnsi="Times New Roman"/>
        </w:rPr>
        <w:t>, 2000, Feb: 68(1), 21-26.</w:t>
      </w:r>
    </w:p>
    <w:p w:rsidR="0076748E" w:rsidRDefault="0076748E"/>
    <w:p w:rsidR="0076748E" w:rsidRDefault="007516F7">
      <w:pPr>
        <w:rPr>
          <w:rFonts w:ascii="Times New Roman" w:hAnsi="Times New Roman"/>
        </w:rPr>
      </w:pPr>
      <w:r>
        <w:rPr>
          <w:rFonts w:ascii="Times New Roman" w:hAnsi="Times New Roman"/>
        </w:rPr>
        <w:t>Dexter, Frank and Rodney Traub,</w:t>
      </w:r>
      <w:r>
        <w:rPr>
          <w:rFonts w:ascii="Times New Roman" w:hAnsi="Times New Roman"/>
          <w:bCs/>
        </w:rPr>
        <w:t xml:space="preserve"> “</w:t>
      </w:r>
      <w:r>
        <w:t xml:space="preserve">Determining Staffing Requirements for a Second Shift of Anesthetists by Graphical Analysis of Data from Operating Room Information Systems,” </w:t>
      </w:r>
      <w:r>
        <w:rPr>
          <w:rFonts w:ascii="Times New Roman" w:hAnsi="Times New Roman"/>
          <w:i/>
        </w:rPr>
        <w:t>AANA Journal</w:t>
      </w:r>
      <w:r>
        <w:rPr>
          <w:rFonts w:ascii="Times New Roman" w:hAnsi="Times New Roman"/>
        </w:rPr>
        <w:t xml:space="preserve">, 2000, Feb: 68(1), 31-36. 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Dexter, Frank and Rodney Traub,</w:t>
      </w:r>
      <w:r>
        <w:rPr>
          <w:rFonts w:ascii="Times New Roman" w:hAnsi="Times New Roman"/>
          <w:bCs/>
        </w:rPr>
        <w:t xml:space="preserve"> “Sequencing Cases in Operating Rooms - Predicting Whether One Surgical Case </w:t>
      </w:r>
      <w:proofErr w:type="gramStart"/>
      <w:r>
        <w:rPr>
          <w:rFonts w:ascii="Times New Roman" w:hAnsi="Times New Roman"/>
          <w:bCs/>
        </w:rPr>
        <w:t>will</w:t>
      </w:r>
      <w:proofErr w:type="gramEnd"/>
      <w:r>
        <w:rPr>
          <w:rFonts w:ascii="Times New Roman" w:hAnsi="Times New Roman"/>
          <w:bCs/>
        </w:rPr>
        <w:t xml:space="preserve"> Last Longer than Another,” </w:t>
      </w:r>
      <w:r>
        <w:rPr>
          <w:i/>
          <w:iCs/>
        </w:rPr>
        <w:t>Anesthesia &amp; Analgesia</w:t>
      </w:r>
      <w:r>
        <w:rPr>
          <w:rFonts w:ascii="Times New Roman" w:hAnsi="Times New Roman"/>
        </w:rPr>
        <w:t xml:space="preserve">, 90, 2000, 975-979. </w:t>
      </w:r>
    </w:p>
    <w:p w:rsidR="0076748E" w:rsidRDefault="0076748E"/>
    <w:p w:rsidR="0076748E" w:rsidRDefault="007516F7">
      <w:r>
        <w:rPr>
          <w:rFonts w:ascii="Times New Roman" w:hAnsi="Times New Roman"/>
        </w:rPr>
        <w:t>Dexter, Frank and Rodney Traub,</w:t>
      </w:r>
      <w:r>
        <w:rPr>
          <w:rFonts w:ascii="Times New Roman" w:hAnsi="Times New Roman"/>
          <w:bCs/>
        </w:rPr>
        <w:t xml:space="preserve"> “Statistical Method for Predicting when Patients Should be Ready on the Day of Surgery,” </w:t>
      </w:r>
      <w:r>
        <w:rPr>
          <w:rFonts w:ascii="Times New Roman" w:hAnsi="Times New Roman"/>
          <w:i/>
        </w:rPr>
        <w:t>Anesthesiology</w:t>
      </w:r>
      <w:r>
        <w:t>, 93, 2000, 1107-1114.</w:t>
      </w:r>
    </w:p>
    <w:p w:rsidR="0076748E" w:rsidRDefault="0076748E"/>
    <w:p w:rsidR="0076748E" w:rsidRDefault="007516F7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Dexter, Frank, Alex </w:t>
      </w:r>
      <w:proofErr w:type="spellStart"/>
      <w:r>
        <w:rPr>
          <w:rFonts w:ascii="Times New Roman" w:hAnsi="Times New Roman"/>
        </w:rPr>
        <w:t>Macario</w:t>
      </w:r>
      <w:proofErr w:type="spellEnd"/>
      <w:r>
        <w:rPr>
          <w:rFonts w:ascii="Times New Roman" w:hAnsi="Times New Roman"/>
        </w:rPr>
        <w:t xml:space="preserve"> and Rodney Traub, “</w:t>
      </w:r>
      <w:r>
        <w:rPr>
          <w:rFonts w:ascii="Times New Roman" w:hAnsi="Times New Roman"/>
          <w:bCs/>
        </w:rPr>
        <w:t>Enterprise</w:t>
      </w:r>
      <w:r>
        <w:rPr>
          <w:rFonts w:ascii="Times New Roman" w:hAnsi="Times New Roman"/>
          <w:bCs/>
        </w:rPr>
        <w:sym w:font="Symbol" w:char="F02D"/>
      </w:r>
      <w:r>
        <w:rPr>
          <w:rFonts w:ascii="Times New Roman" w:hAnsi="Times New Roman"/>
          <w:bCs/>
        </w:rPr>
        <w:t xml:space="preserve">Wide Patient Scheduling Information Systems to Coordinate Surgical Clinic and Operating Room Scheduling Can Impair Operating Room Efficiency,” </w:t>
      </w:r>
      <w:r>
        <w:rPr>
          <w:rFonts w:ascii="Times New Roman" w:hAnsi="Times New Roman"/>
          <w:i/>
        </w:rPr>
        <w:t>Anesthesia &amp; Analgesia</w:t>
      </w:r>
      <w:r>
        <w:rPr>
          <w:rFonts w:ascii="Times New Roman" w:hAnsi="Times New Roman"/>
          <w:bCs/>
        </w:rPr>
        <w:t>, 91, 2000, 617-626.</w:t>
      </w:r>
    </w:p>
    <w:p w:rsidR="0076748E" w:rsidRDefault="0076748E">
      <w:pPr>
        <w:spacing w:line="240" w:lineRule="atLeast"/>
        <w:rPr>
          <w:rFonts w:ascii="Times New Roman" w:hAnsi="Times New Roman"/>
        </w:rPr>
      </w:pPr>
    </w:p>
    <w:p w:rsidR="0076748E" w:rsidRDefault="007516F7">
      <w:pPr>
        <w:pStyle w:val="Footer"/>
        <w:tabs>
          <w:tab w:val="clear" w:pos="4320"/>
          <w:tab w:val="clear" w:pos="8640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Dexter, Frank and Rodney Traub, “The Lack of Systematic Month to Month Variation Over One Year Periods in Ambulatory Surgery Caseload,” </w:t>
      </w:r>
      <w:r>
        <w:rPr>
          <w:rFonts w:ascii="Times New Roman" w:hAnsi="Times New Roman"/>
          <w:i/>
        </w:rPr>
        <w:t>Anesthesia &amp; Analgesia</w:t>
      </w:r>
      <w:r>
        <w:rPr>
          <w:rFonts w:ascii="Times New Roman" w:hAnsi="Times New Roman"/>
          <w:bCs/>
        </w:rPr>
        <w:t>, 91</w:t>
      </w:r>
      <w:r>
        <w:rPr>
          <w:rFonts w:ascii="Times New Roman" w:hAnsi="Times New Roman"/>
        </w:rPr>
        <w:t xml:space="preserve">, 2000, 1426-1430. </w:t>
      </w:r>
    </w:p>
    <w:p w:rsidR="0076748E" w:rsidRDefault="0076748E">
      <w:pPr>
        <w:spacing w:line="240" w:lineRule="atLeast"/>
        <w:rPr>
          <w:rFonts w:ascii="Times New Roman" w:hAnsi="Times New Roman"/>
        </w:rPr>
      </w:pPr>
    </w:p>
    <w:p w:rsidR="0076748E" w:rsidRDefault="007516F7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Dexter, Frank, Rodney Traub and Philip </w:t>
      </w:r>
      <w:proofErr w:type="spellStart"/>
      <w:r>
        <w:rPr>
          <w:rFonts w:ascii="Times New Roman" w:hAnsi="Times New Roman"/>
        </w:rPr>
        <w:t>Lebowitz</w:t>
      </w:r>
      <w:proofErr w:type="spellEnd"/>
      <w:proofErr w:type="gramStart"/>
      <w:r>
        <w:rPr>
          <w:rFonts w:ascii="Times New Roman" w:hAnsi="Times New Roman"/>
        </w:rPr>
        <w:t>, ”Scheduling</w:t>
      </w:r>
      <w:proofErr w:type="gramEnd"/>
      <w:r>
        <w:rPr>
          <w:rFonts w:ascii="Times New Roman" w:hAnsi="Times New Roman"/>
        </w:rPr>
        <w:t xml:space="preserve"> a Delay Between Different Surgeons’ Cases in the Same Operation Room on the Same Day Using Upper Prediction Bounds for Case Durations,” </w:t>
      </w:r>
      <w:r>
        <w:rPr>
          <w:rFonts w:ascii="Times New Roman" w:hAnsi="Times New Roman"/>
          <w:i/>
        </w:rPr>
        <w:t>Anesthesia &amp; Analgesia</w:t>
      </w:r>
      <w:r>
        <w:rPr>
          <w:rFonts w:ascii="Times New Roman" w:hAnsi="Times New Roman"/>
          <w:bCs/>
        </w:rPr>
        <w:t>, 92</w:t>
      </w:r>
      <w:r>
        <w:rPr>
          <w:rFonts w:ascii="Times New Roman" w:hAnsi="Times New Roman"/>
        </w:rPr>
        <w:t xml:space="preserve">, 2001, 943-946. </w:t>
      </w:r>
    </w:p>
    <w:p w:rsidR="0076748E" w:rsidRDefault="0076748E">
      <w:pPr>
        <w:spacing w:line="240" w:lineRule="atLeast"/>
        <w:rPr>
          <w:rFonts w:ascii="Times New Roman" w:hAnsi="Times New Roman"/>
        </w:rPr>
      </w:pPr>
    </w:p>
    <w:p w:rsidR="0076748E" w:rsidRDefault="007516F7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Dexter, Frank, Donald H. Penning, and Rodney D. Traub, “Statistical Analysis by Monte-Carlo Simulation of the Impact of Administrative and Medical Delays in Discharge from the </w:t>
      </w:r>
      <w:proofErr w:type="spellStart"/>
      <w:r>
        <w:rPr>
          <w:rFonts w:ascii="Times New Roman" w:hAnsi="Times New Roman"/>
        </w:rPr>
        <w:t>Postanesthesia</w:t>
      </w:r>
      <w:proofErr w:type="spellEnd"/>
      <w:r>
        <w:rPr>
          <w:rFonts w:ascii="Times New Roman" w:hAnsi="Times New Roman"/>
        </w:rPr>
        <w:t xml:space="preserve"> Care Unit on Total Patient Care Hours,”</w:t>
      </w:r>
      <w:r>
        <w:rPr>
          <w:rFonts w:cs="Courier New"/>
        </w:rPr>
        <w:t xml:space="preserve"> </w:t>
      </w:r>
      <w:r>
        <w:rPr>
          <w:i/>
        </w:rPr>
        <w:t>Anesthesia &amp; Analgesia</w:t>
      </w:r>
      <w:r>
        <w:rPr>
          <w:bCs/>
        </w:rPr>
        <w:t>, 92</w:t>
      </w:r>
      <w:r>
        <w:rPr>
          <w:rFonts w:ascii="Times New Roman" w:hAnsi="Times New Roman"/>
        </w:rPr>
        <w:t>, 2001, 1222-1225.</w:t>
      </w:r>
    </w:p>
    <w:p w:rsidR="0076748E" w:rsidRDefault="0076748E">
      <w:pPr>
        <w:pStyle w:val="Footer"/>
        <w:tabs>
          <w:tab w:val="clear" w:pos="4320"/>
          <w:tab w:val="clear" w:pos="8640"/>
        </w:tabs>
        <w:spacing w:line="240" w:lineRule="atLeast"/>
        <w:rPr>
          <w:rFonts w:ascii="Times New Roman" w:hAnsi="Times New Roman"/>
        </w:rPr>
      </w:pPr>
    </w:p>
    <w:p w:rsidR="0076748E" w:rsidRDefault="007516F7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Jones, Philip C., Timothy J. Lowe, Rodney D. Traub, and Greg Kegler, “Matching Supply and Demand: The Value of a Second Chance in Producing Hybrid Seed Corn,” </w:t>
      </w:r>
      <w:r>
        <w:rPr>
          <w:rFonts w:ascii="Times New Roman" w:hAnsi="Times New Roman"/>
          <w:i/>
          <w:iCs/>
        </w:rPr>
        <w:t>Manufacturing and Service Operations Management</w:t>
      </w:r>
      <w:r>
        <w:rPr>
          <w:rFonts w:ascii="Times New Roman" w:hAnsi="Times New Roman"/>
        </w:rPr>
        <w:t>, Spring 2001, (3,2), 122-137.</w:t>
      </w:r>
    </w:p>
    <w:p w:rsidR="0076748E" w:rsidRDefault="0076748E">
      <w:pPr>
        <w:spacing w:line="240" w:lineRule="atLeast"/>
        <w:rPr>
          <w:rFonts w:ascii="Times New Roman" w:hAnsi="Times New Roman"/>
        </w:rPr>
      </w:pPr>
    </w:p>
    <w:p w:rsidR="0076748E" w:rsidRDefault="007516F7">
      <w:pPr>
        <w:spacing w:line="240" w:lineRule="atLeast"/>
        <w:rPr>
          <w:rFonts w:ascii="Times New Roman" w:hAnsi="Times New Roman"/>
        </w:rPr>
      </w:pPr>
      <w:proofErr w:type="spellStart"/>
      <w:r>
        <w:rPr>
          <w:rFonts w:cs="Courier New"/>
        </w:rPr>
        <w:t>Macario</w:t>
      </w:r>
      <w:proofErr w:type="spellEnd"/>
      <w:r>
        <w:rPr>
          <w:rFonts w:cs="Courier New"/>
        </w:rPr>
        <w:t xml:space="preserve">, </w:t>
      </w:r>
      <w:proofErr w:type="gramStart"/>
      <w:r>
        <w:rPr>
          <w:rFonts w:cs="Courier New"/>
        </w:rPr>
        <w:t>Alex,  Frank</w:t>
      </w:r>
      <w:proofErr w:type="gramEnd"/>
      <w:r>
        <w:rPr>
          <w:rFonts w:cs="Courier New"/>
        </w:rPr>
        <w:t xml:space="preserve"> Dexter and Rodney Traub, “Hospital Profitability per Hour of Operating Room Time Can Vary Among Surgeons,” </w:t>
      </w:r>
      <w:r>
        <w:rPr>
          <w:i/>
        </w:rPr>
        <w:t>Anesthesia &amp; Analgesia</w:t>
      </w:r>
      <w:r>
        <w:rPr>
          <w:bCs/>
        </w:rPr>
        <w:t>, 93</w:t>
      </w:r>
      <w:r>
        <w:t>, 2001, 669-675.</w:t>
      </w:r>
    </w:p>
    <w:p w:rsidR="0076748E" w:rsidRDefault="0076748E">
      <w:pPr>
        <w:spacing w:line="240" w:lineRule="atLeast"/>
        <w:rPr>
          <w:rFonts w:ascii="Times New Roman" w:hAnsi="Times New Roman"/>
        </w:rPr>
      </w:pPr>
    </w:p>
    <w:p w:rsidR="0076748E" w:rsidRDefault="007516F7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Dexter, Frank, and Rodney D. Traub, “How to Schedule Elective Surgical Cases into Specific Operating Rooms to Maximize the Efficiency of use of Operating Room Time,” </w:t>
      </w:r>
      <w:r>
        <w:rPr>
          <w:rFonts w:ascii="Times New Roman" w:hAnsi="Times New Roman"/>
          <w:i/>
        </w:rPr>
        <w:t>Anesthesia &amp; Analgesia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</w:rPr>
        <w:t>94, 2002, 933-942.</w:t>
      </w: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br w:type="page"/>
      </w:r>
    </w:p>
    <w:p w:rsidR="0076748E" w:rsidRDefault="007516F7">
      <w:pPr>
        <w:spacing w:line="240" w:lineRule="atLeast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Publications </w:t>
      </w:r>
      <w:r>
        <w:rPr>
          <w:rFonts w:ascii="Times New Roman" w:hAnsi="Times New Roman"/>
          <w:bCs/>
          <w:color w:val="auto"/>
        </w:rPr>
        <w:t>(cont.)</w:t>
      </w:r>
    </w:p>
    <w:p w:rsidR="0076748E" w:rsidRDefault="0076748E"/>
    <w:p w:rsidR="0076748E" w:rsidRDefault="007516F7">
      <w:r>
        <w:t xml:space="preserve">Jones, Philip C., Timothy J. Lowe, Rodney D. Traub, “Matching Supply and Demand: The Value of a Second Chance in Producing Seed Corn,” </w:t>
      </w:r>
      <w:r>
        <w:rPr>
          <w:i/>
        </w:rPr>
        <w:t>Review of Agricultural Economics</w:t>
      </w:r>
      <w:r>
        <w:t xml:space="preserve">, 24:1, 2002, 222-238. </w:t>
      </w:r>
    </w:p>
    <w:p w:rsidR="0076748E" w:rsidRDefault="0076748E">
      <w:pPr>
        <w:spacing w:line="240" w:lineRule="atLeast"/>
        <w:rPr>
          <w:rFonts w:ascii="Times New Roman" w:hAnsi="Times New Roman"/>
        </w:rPr>
      </w:pPr>
    </w:p>
    <w:p w:rsidR="0076748E" w:rsidRDefault="007516F7">
      <w:pPr>
        <w:spacing w:line="240" w:lineRule="atLeast"/>
        <w:rPr>
          <w:rFonts w:ascii="Times New Roman" w:hAnsi="Times New Roman"/>
        </w:rPr>
      </w:pPr>
      <w:r>
        <w:t>Dexter, Frank, Rodney Traub, Lee A. Fleisher and Peter Rock</w:t>
      </w:r>
      <w:r>
        <w:rPr>
          <w:rFonts w:cs="Courier New"/>
        </w:rPr>
        <w:t xml:space="preserve">, </w:t>
      </w:r>
      <w:r>
        <w:rPr>
          <w:bCs/>
        </w:rPr>
        <w:t xml:space="preserve">What Sample Sizes are Required for Pooling Surgical Case Durations Among Facilities to Decrease the Incidence of Procedures with Little Historical </w:t>
      </w:r>
      <w:proofErr w:type="gramStart"/>
      <w:r>
        <w:rPr>
          <w:bCs/>
        </w:rPr>
        <w:t>Data?,</w:t>
      </w:r>
      <w:proofErr w:type="gramEnd"/>
      <w:r>
        <w:rPr>
          <w:bCs/>
        </w:rPr>
        <w:t xml:space="preserve"> </w:t>
      </w:r>
      <w:r>
        <w:rPr>
          <w:bCs/>
          <w:i/>
          <w:iCs/>
        </w:rPr>
        <w:t>Anesthesiology</w:t>
      </w:r>
      <w:r>
        <w:rPr>
          <w:bCs/>
        </w:rPr>
        <w:t xml:space="preserve">, 96, 2002, 1230-1236. </w:t>
      </w:r>
    </w:p>
    <w:p w:rsidR="0076748E" w:rsidRDefault="0076748E"/>
    <w:p w:rsidR="0076748E" w:rsidRDefault="007516F7">
      <w:r>
        <w:t xml:space="preserve">Epstein, Richard H., Frank Dexter, Rodney D. Traub, “Statistical power analysis to estimate how many months of data are required to identify PACU staffing to minimize delays in admission from ORs,” </w:t>
      </w:r>
      <w:r>
        <w:rPr>
          <w:i/>
          <w:iCs/>
        </w:rPr>
        <w:t xml:space="preserve">Journal of </w:t>
      </w:r>
      <w:proofErr w:type="spellStart"/>
      <w:r>
        <w:rPr>
          <w:i/>
          <w:iCs/>
        </w:rPr>
        <w:t>PeriAnesthesia</w:t>
      </w:r>
      <w:proofErr w:type="spellEnd"/>
      <w:r>
        <w:rPr>
          <w:i/>
          <w:iCs/>
        </w:rPr>
        <w:t xml:space="preserve"> Nursing</w:t>
      </w:r>
      <w:r>
        <w:t>, 2002, 17(2), 84-88.</w:t>
      </w:r>
    </w:p>
    <w:p w:rsidR="00D64A2E" w:rsidRDefault="00D64A2E" w:rsidP="00D64A2E">
      <w:pPr>
        <w:spacing w:line="240" w:lineRule="atLeast"/>
        <w:rPr>
          <w:rFonts w:ascii="Times New Roman" w:hAnsi="Times New Roman"/>
        </w:rPr>
      </w:pPr>
    </w:p>
    <w:p w:rsidR="00D64A2E" w:rsidRDefault="00D64A2E" w:rsidP="00D64A2E">
      <w:pPr>
        <w:rPr>
          <w:rFonts w:ascii="Times New Roman" w:hAnsi="Times New Roman"/>
        </w:rPr>
      </w:pPr>
      <w:r>
        <w:t xml:space="preserve">Dexter, Frank, Rodney D. Traub, and Alex </w:t>
      </w:r>
      <w:proofErr w:type="spellStart"/>
      <w:r>
        <w:t>Macario</w:t>
      </w:r>
      <w:proofErr w:type="spellEnd"/>
      <w:r>
        <w:t xml:space="preserve">, “How to Release Allocated Operating Room Time to Increase Efficiency: Predicting Which Surgical Service Will Have the Most Underutilized Operating Room Time,” </w:t>
      </w:r>
      <w:r>
        <w:rPr>
          <w:i/>
        </w:rPr>
        <w:t>Anesthesia &amp; Analgesia</w:t>
      </w:r>
      <w:r>
        <w:t>, 96, 2003, 507-512.</w:t>
      </w:r>
    </w:p>
    <w:p w:rsidR="0076748E" w:rsidRDefault="0076748E"/>
    <w:p w:rsidR="0076748E" w:rsidRDefault="007516F7">
      <w:r>
        <w:t xml:space="preserve">Jones, Philip C., Greg Kegler, Timothy J. Lowe, Rodney D. Traub, “Managing the Seed Corn Supply Chain at Syngenta,” </w:t>
      </w:r>
      <w:r>
        <w:rPr>
          <w:i/>
          <w:iCs/>
        </w:rPr>
        <w:t>Interfaces</w:t>
      </w:r>
      <w:r>
        <w:t>, Vol. 33, No. 1, January-February 2003, 80-90.</w:t>
      </w:r>
    </w:p>
    <w:p w:rsidR="0076748E" w:rsidRDefault="0076748E"/>
    <w:p w:rsidR="0076748E" w:rsidRDefault="007516F7">
      <w:r>
        <w:t xml:space="preserve">Dexter, Frank, </w:t>
      </w:r>
      <w:r>
        <w:rPr>
          <w:rFonts w:cs="Courier New"/>
        </w:rPr>
        <w:t xml:space="preserve">Alex </w:t>
      </w:r>
      <w:proofErr w:type="spellStart"/>
      <w:r>
        <w:rPr>
          <w:rFonts w:cs="Courier New"/>
        </w:rPr>
        <w:t>Macario</w:t>
      </w:r>
      <w:proofErr w:type="spellEnd"/>
      <w:r>
        <w:rPr>
          <w:rFonts w:cs="Courier New"/>
        </w:rPr>
        <w:t xml:space="preserve">, </w:t>
      </w:r>
      <w:r>
        <w:t xml:space="preserve">Rodney D. Traub, David A. </w:t>
      </w:r>
      <w:proofErr w:type="spellStart"/>
      <w:r>
        <w:t>Lubarsky</w:t>
      </w:r>
      <w:proofErr w:type="spellEnd"/>
      <w:r w:rsidR="007A4FA6">
        <w:t>,</w:t>
      </w:r>
      <w:r>
        <w:t xml:space="preserve"> “Operating Room Utilization Alone Is Not an Accurate Metric for the Allocation of Operating Room Block Time to Individual Surgeons with Low Caseloads,” </w:t>
      </w:r>
      <w:r>
        <w:rPr>
          <w:bCs/>
          <w:i/>
          <w:iCs/>
        </w:rPr>
        <w:t>Anesthesiology</w:t>
      </w:r>
      <w:r>
        <w:t>, 98, 2003, 1243-1249.</w:t>
      </w:r>
    </w:p>
    <w:p w:rsidR="00AD2D15" w:rsidRDefault="00AD2D15" w:rsidP="00AD2D15">
      <w:pPr>
        <w:spacing w:line="240" w:lineRule="atLeast"/>
      </w:pPr>
    </w:p>
    <w:p w:rsidR="00AD2D15" w:rsidRDefault="00AD2D15" w:rsidP="00AD2D15">
      <w:pPr>
        <w:spacing w:line="240" w:lineRule="atLeast"/>
        <w:rPr>
          <w:rFonts w:ascii="Times New Roman" w:hAnsi="Times New Roman"/>
        </w:rPr>
      </w:pPr>
      <w:proofErr w:type="spellStart"/>
      <w:r w:rsidRPr="002463E2">
        <w:rPr>
          <w:bCs/>
        </w:rPr>
        <w:t>Tangpong</w:t>
      </w:r>
      <w:proofErr w:type="spellEnd"/>
      <w:r w:rsidRPr="002463E2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Chanchai</w:t>
      </w:r>
      <w:proofErr w:type="spellEnd"/>
      <w:r>
        <w:rPr>
          <w:bCs/>
        </w:rPr>
        <w:t xml:space="preserve">, Michael D. </w:t>
      </w:r>
      <w:proofErr w:type="spellStart"/>
      <w:r>
        <w:rPr>
          <w:bCs/>
        </w:rPr>
        <w:t>Michalisin</w:t>
      </w:r>
      <w:proofErr w:type="spellEnd"/>
      <w:r>
        <w:rPr>
          <w:bCs/>
        </w:rPr>
        <w:t xml:space="preserve">, </w:t>
      </w:r>
      <w:r w:rsidRPr="002E458C">
        <w:rPr>
          <w:bCs/>
        </w:rPr>
        <w:t xml:space="preserve">Rodney </w:t>
      </w:r>
      <w:r>
        <w:rPr>
          <w:bCs/>
        </w:rPr>
        <w:t xml:space="preserve">D. </w:t>
      </w:r>
      <w:r w:rsidRPr="002E458C">
        <w:rPr>
          <w:bCs/>
        </w:rPr>
        <w:t>Traub</w:t>
      </w:r>
      <w:r>
        <w:rPr>
          <w:bCs/>
        </w:rPr>
        <w:t xml:space="preserve">, and </w:t>
      </w:r>
      <w:proofErr w:type="spellStart"/>
      <w:r>
        <w:rPr>
          <w:bCs/>
        </w:rPr>
        <w:t>Arlyn</w:t>
      </w:r>
      <w:proofErr w:type="spellEnd"/>
      <w:r>
        <w:rPr>
          <w:bCs/>
        </w:rPr>
        <w:t xml:space="preserve"> J. Melcher</w:t>
      </w:r>
      <w:r w:rsidRPr="002463E2">
        <w:rPr>
          <w:bCs/>
        </w:rPr>
        <w:t xml:space="preserve">. </w:t>
      </w:r>
      <w:r>
        <w:rPr>
          <w:bCs/>
        </w:rPr>
        <w:t>“</w:t>
      </w:r>
      <w:r w:rsidRPr="002463E2">
        <w:rPr>
          <w:bCs/>
        </w:rPr>
        <w:t>A Review of Buyer-Supplier Relationship Typologies: Progress, Problems and Future Directions</w:t>
      </w:r>
      <w:r>
        <w:rPr>
          <w:bCs/>
        </w:rPr>
        <w:t>,”</w:t>
      </w:r>
      <w:r w:rsidRPr="002463E2">
        <w:rPr>
          <w:bCs/>
        </w:rPr>
        <w:t xml:space="preserve"> </w:t>
      </w:r>
      <w:r w:rsidRPr="0071199B">
        <w:rPr>
          <w:bCs/>
          <w:i/>
        </w:rPr>
        <w:t>Journal of Business and Industrial Marketing</w:t>
      </w:r>
      <w:r>
        <w:rPr>
          <w:bCs/>
          <w:i/>
        </w:rPr>
        <w:t>,</w:t>
      </w:r>
      <w:r>
        <w:rPr>
          <w:bCs/>
        </w:rPr>
        <w:t xml:space="preserve"> Vol. 30, No. 2, 2015, 153-170. </w:t>
      </w:r>
    </w:p>
    <w:p w:rsidR="0076748E" w:rsidRDefault="0076748E">
      <w:pPr>
        <w:spacing w:line="240" w:lineRule="atLeast"/>
        <w:rPr>
          <w:rFonts w:ascii="Times New Roman" w:hAnsi="Times New Roman"/>
        </w:rPr>
      </w:pPr>
    </w:p>
    <w:p w:rsidR="00A35DDD" w:rsidRDefault="007A4FA6">
      <w:pPr>
        <w:spacing w:line="240" w:lineRule="atLeast"/>
      </w:pPr>
      <w:r w:rsidRPr="002463E2">
        <w:t>Loy</w:t>
      </w:r>
      <w:r>
        <w:t>,</w:t>
      </w:r>
      <w:r w:rsidRPr="002463E2">
        <w:t xml:space="preserve"> </w:t>
      </w:r>
      <w:proofErr w:type="spellStart"/>
      <w:r w:rsidRPr="002463E2">
        <w:t>Maari</w:t>
      </w:r>
      <w:proofErr w:type="spellEnd"/>
      <w:r>
        <w:t xml:space="preserve">, Rodney D. Traub, </w:t>
      </w:r>
      <w:proofErr w:type="spellStart"/>
      <w:r w:rsidRPr="002463E2">
        <w:t>Limin</w:t>
      </w:r>
      <w:proofErr w:type="spellEnd"/>
      <w:r w:rsidRPr="002463E2">
        <w:t xml:space="preserve"> Zhang, Pratap </w:t>
      </w:r>
      <w:proofErr w:type="spellStart"/>
      <w:r w:rsidRPr="002463E2">
        <w:t>Kotala</w:t>
      </w:r>
      <w:proofErr w:type="spellEnd"/>
      <w:r w:rsidRPr="002463E2">
        <w:t>, Je</w:t>
      </w:r>
      <w:r>
        <w:t>sse Breidenbach</w:t>
      </w:r>
      <w:r w:rsidRPr="002463E2">
        <w:t>,</w:t>
      </w:r>
      <w:r>
        <w:t xml:space="preserve"> Monte </w:t>
      </w:r>
      <w:proofErr w:type="spellStart"/>
      <w:r>
        <w:t>Roemmich</w:t>
      </w:r>
      <w:proofErr w:type="spellEnd"/>
      <w:r w:rsidRPr="002463E2">
        <w:t xml:space="preserve">, and </w:t>
      </w:r>
      <w:r>
        <w:t>Robert Nelson</w:t>
      </w:r>
      <w:r w:rsidRPr="002463E2">
        <w:t xml:space="preserve">. </w:t>
      </w:r>
      <w:r>
        <w:t>“</w:t>
      </w:r>
      <w:r w:rsidRPr="002463E2">
        <w:t>Beyond the use of Robotics: Operations and Supply Chain Control for Effective Inventory Managem</w:t>
      </w:r>
      <w:r w:rsidR="000E3D64">
        <w:t>ent in a Health System Pharmacy,</w:t>
      </w:r>
      <w:r>
        <w:t>”</w:t>
      </w:r>
      <w:r w:rsidRPr="002463E2">
        <w:t xml:space="preserve"> </w:t>
      </w:r>
      <w:r w:rsidR="000E3D64">
        <w:t>To Appear:</w:t>
      </w:r>
      <w:r w:rsidRPr="002463E2">
        <w:t xml:space="preserve"> </w:t>
      </w:r>
      <w:r w:rsidRPr="002463E2">
        <w:rPr>
          <w:i/>
        </w:rPr>
        <w:t>Annals of Information Systems</w:t>
      </w:r>
      <w:r w:rsidRPr="002463E2">
        <w:t xml:space="preserve">. </w:t>
      </w:r>
      <w:r>
        <w:t>Accepted September 2012.</w:t>
      </w:r>
      <w:r w:rsidR="000E3D64">
        <w:t xml:space="preserve"> </w:t>
      </w:r>
    </w:p>
    <w:p w:rsidR="0076748E" w:rsidRDefault="0076748E">
      <w:pPr>
        <w:spacing w:line="240" w:lineRule="atLeast"/>
        <w:rPr>
          <w:rFonts w:ascii="Times New Roman" w:hAnsi="Times New Roman"/>
        </w:rPr>
      </w:pPr>
    </w:p>
    <w:p w:rsidR="0076748E" w:rsidRDefault="007516F7">
      <w:pPr>
        <w:spacing w:line="240" w:lineRule="atLeast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/>
          <w:color w:val="auto"/>
        </w:rPr>
        <w:t xml:space="preserve">Conference Presentations </w:t>
      </w:r>
    </w:p>
    <w:p w:rsidR="00360348" w:rsidRDefault="00360348" w:rsidP="00360348">
      <w:pPr>
        <w:pStyle w:val="Default"/>
      </w:pPr>
    </w:p>
    <w:p w:rsidR="00360348" w:rsidRDefault="00360348" w:rsidP="00360348">
      <w:pPr>
        <w:pStyle w:val="Default"/>
      </w:pPr>
      <w:r>
        <w:t>March 2015, “Capital Investment Needs of the Small Railroads” 56</w:t>
      </w:r>
      <w:r w:rsidRPr="00360348">
        <w:rPr>
          <w:vertAlign w:val="superscript"/>
        </w:rPr>
        <w:t>th</w:t>
      </w:r>
      <w:r>
        <w:t xml:space="preserve"> Annual Transportation Research Forum, Atlanta, Georgia. </w:t>
      </w:r>
    </w:p>
    <w:p w:rsidR="00D64A2E" w:rsidRPr="00C978AA" w:rsidRDefault="00D64A2E" w:rsidP="00D64A2E">
      <w:pPr>
        <w:pStyle w:val="Default"/>
      </w:pPr>
    </w:p>
    <w:p w:rsidR="00A35DDD" w:rsidRDefault="00D13B44" w:rsidP="00D64A2E">
      <w:pPr>
        <w:pStyle w:val="Default"/>
      </w:pPr>
      <w:r>
        <w:t xml:space="preserve">October 2014 “Use </w:t>
      </w:r>
      <w:proofErr w:type="gramStart"/>
      <w:r>
        <w:t>Of</w:t>
      </w:r>
      <w:proofErr w:type="gramEnd"/>
      <w:r>
        <w:t xml:space="preserve"> Spreadsheets to Generate Unique Student Problems That Are Easy-To-Grade” AAA Midwest Region, Minneapolis</w:t>
      </w:r>
      <w:r w:rsidRPr="00C978AA">
        <w:t xml:space="preserve">, </w:t>
      </w:r>
      <w:r>
        <w:t>Minnesota</w:t>
      </w:r>
      <w:r w:rsidRPr="00C978AA">
        <w:t>.</w:t>
      </w:r>
      <w:r w:rsidR="00360348">
        <w:t xml:space="preserve"> </w:t>
      </w:r>
    </w:p>
    <w:p w:rsidR="00A35DDD" w:rsidRDefault="00A35DDD" w:rsidP="00D64A2E">
      <w:pPr>
        <w:pStyle w:val="Default"/>
      </w:pPr>
    </w:p>
    <w:p w:rsidR="00D64A2E" w:rsidRDefault="00D64A2E" w:rsidP="00D64A2E">
      <w:pPr>
        <w:pStyle w:val="Default"/>
      </w:pPr>
      <w:r>
        <w:t xml:space="preserve">April 2011 </w:t>
      </w:r>
      <w:r w:rsidRPr="00C978AA">
        <w:t>“Beyond the use of Robotics” 2</w:t>
      </w:r>
      <w:r w:rsidRPr="00C978AA">
        <w:rPr>
          <w:vertAlign w:val="superscript"/>
        </w:rPr>
        <w:t>nd</w:t>
      </w:r>
      <w:r w:rsidRPr="00C978AA">
        <w:t xml:space="preserve"> Symposium on Healthcare Advancements in Research and Practice, Moorhead, </w:t>
      </w:r>
      <w:r>
        <w:t>Minnesota</w:t>
      </w:r>
      <w:r w:rsidR="00360348">
        <w:t xml:space="preserve">. </w:t>
      </w:r>
    </w:p>
    <w:p w:rsidR="00360348" w:rsidRDefault="00360348" w:rsidP="00D64A2E">
      <w:pPr>
        <w:pStyle w:val="Default"/>
      </w:pPr>
    </w:p>
    <w:p w:rsidR="00360348" w:rsidRPr="00C978AA" w:rsidRDefault="00360348" w:rsidP="00D64A2E">
      <w:pPr>
        <w:pStyle w:val="Default"/>
      </w:pPr>
    </w:p>
    <w:p w:rsidR="00360348" w:rsidRDefault="00360348" w:rsidP="00360348">
      <w:pPr>
        <w:spacing w:line="240" w:lineRule="atLeast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Conference Presentations </w:t>
      </w:r>
      <w:r>
        <w:rPr>
          <w:rFonts w:ascii="Times New Roman" w:hAnsi="Times New Roman"/>
          <w:bCs/>
          <w:color w:val="auto"/>
        </w:rPr>
        <w:t>(cont.)</w:t>
      </w:r>
    </w:p>
    <w:p w:rsidR="00D64A2E" w:rsidRDefault="00D64A2E" w:rsidP="00D64A2E">
      <w:pPr>
        <w:spacing w:line="240" w:lineRule="atLeast"/>
        <w:rPr>
          <w:rFonts w:ascii="Times New Roman" w:hAnsi="Times New Roman"/>
          <w:color w:val="auto"/>
        </w:rPr>
      </w:pPr>
    </w:p>
    <w:p w:rsidR="00D64A2E" w:rsidRPr="00C978AA" w:rsidRDefault="00D64A2E" w:rsidP="00D64A2E">
      <w:pPr>
        <w:pStyle w:val="Default"/>
      </w:pPr>
      <w:r>
        <w:t xml:space="preserve">April 2011 </w:t>
      </w:r>
      <w:r w:rsidRPr="00C978AA">
        <w:rPr>
          <w:rFonts w:eastAsia="Times New Roman"/>
        </w:rPr>
        <w:t>“</w:t>
      </w:r>
      <w:r w:rsidRPr="00C978AA">
        <w:t xml:space="preserve">Self-Confidence &amp; Task Performance: Self-Efficacy and Goal Orientation in Supply Chain Decision Making.” </w:t>
      </w:r>
      <w:r w:rsidRPr="00C978AA">
        <w:rPr>
          <w:rFonts w:eastAsia="Times New Roman"/>
        </w:rPr>
        <w:t>Western Decision Scie</w:t>
      </w:r>
      <w:r>
        <w:rPr>
          <w:rFonts w:eastAsia="Times New Roman"/>
        </w:rPr>
        <w:t>nces Institute, Portland Oregon</w:t>
      </w:r>
      <w:r w:rsidRPr="00C978AA">
        <w:rPr>
          <w:rFonts w:eastAsia="Times New Roman"/>
        </w:rPr>
        <w:t>.</w:t>
      </w:r>
    </w:p>
    <w:p w:rsidR="00D64A2E" w:rsidRDefault="00D64A2E">
      <w:pPr>
        <w:spacing w:line="240" w:lineRule="atLeast"/>
        <w:rPr>
          <w:rFonts w:ascii="Times New Roman" w:hAnsi="Times New Roman"/>
          <w:color w:val="auto"/>
        </w:rPr>
      </w:pPr>
    </w:p>
    <w:p w:rsidR="00C71110" w:rsidRDefault="00C71110">
      <w:pPr>
        <w:spacing w:line="240" w:lineRule="atLeast"/>
        <w:rPr>
          <w:rFonts w:ascii="Times New Roman" w:hAnsi="Times New Roman"/>
          <w:color w:val="auto"/>
        </w:rPr>
      </w:pPr>
      <w:r w:rsidRPr="0053573B">
        <w:rPr>
          <w:rFonts w:ascii="Times New Roman" w:hAnsi="Times New Roman"/>
          <w:color w:val="auto"/>
          <w:szCs w:val="24"/>
        </w:rPr>
        <w:t xml:space="preserve">April 2010 </w:t>
      </w:r>
      <w:proofErr w:type="gramStart"/>
      <w:r w:rsidR="0053573B">
        <w:rPr>
          <w:rFonts w:ascii="Times New Roman" w:hAnsi="Times New Roman"/>
          <w:color w:val="auto"/>
          <w:szCs w:val="24"/>
        </w:rPr>
        <w:t>“ Role</w:t>
      </w:r>
      <w:proofErr w:type="gramEnd"/>
      <w:r w:rsidR="0053573B">
        <w:rPr>
          <w:rFonts w:ascii="Times New Roman" w:hAnsi="Times New Roman"/>
          <w:color w:val="auto"/>
          <w:szCs w:val="24"/>
        </w:rPr>
        <w:t xml:space="preserve"> of Goal Setting and Self-Efficacy in Supply Chain Decision Making” </w:t>
      </w:r>
      <w:r w:rsidRPr="0053573B">
        <w:rPr>
          <w:rFonts w:ascii="Times New Roman" w:hAnsi="Times New Roman"/>
          <w:color w:val="auto"/>
          <w:szCs w:val="24"/>
        </w:rPr>
        <w:t>Western</w:t>
      </w:r>
      <w:r>
        <w:rPr>
          <w:rFonts w:ascii="Times New Roman" w:hAnsi="Times New Roman"/>
          <w:color w:val="auto"/>
        </w:rPr>
        <w:t xml:space="preserve"> Decision Sciences Institute, Lake Tahoe, Nevada. </w:t>
      </w:r>
    </w:p>
    <w:p w:rsidR="00C71110" w:rsidRDefault="00C71110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bCs/>
        </w:rPr>
        <w:t>March 2001 “Enterprise</w:t>
      </w:r>
      <w:r>
        <w:rPr>
          <w:rFonts w:ascii="Times New Roman" w:hAnsi="Times New Roman"/>
          <w:bCs/>
        </w:rPr>
        <w:sym w:font="Symbol" w:char="F02D"/>
      </w:r>
      <w:r>
        <w:rPr>
          <w:rFonts w:ascii="Times New Roman" w:hAnsi="Times New Roman"/>
          <w:bCs/>
        </w:rPr>
        <w:t>Wide Patient Scheduling Information Systems to Coordinate Surgical Clinic and Operating Room Scheduling Can Impair Operating Room Efficiency” POMS National Meeting, Orlando, Florida.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spacing w:line="240" w:lineRule="atLeast"/>
      </w:pPr>
      <w:r>
        <w:rPr>
          <w:rFonts w:ascii="Times New Roman" w:hAnsi="Times New Roman"/>
          <w:color w:val="auto"/>
        </w:rPr>
        <w:t xml:space="preserve">November 1999 “Matching Supply and Demand: The Value of a Second Chance” </w:t>
      </w:r>
      <w:r>
        <w:t>INFORMS National Meeting, Philadelphia, Pennsylvania.</w:t>
      </w:r>
    </w:p>
    <w:p w:rsidR="00D64A2E" w:rsidRDefault="00D64A2E">
      <w:pPr>
        <w:spacing w:line="240" w:lineRule="atLeast"/>
        <w:rPr>
          <w:rFonts w:ascii="Times New Roman" w:hAnsi="Times New Roman"/>
          <w:color w:val="auto"/>
        </w:rPr>
      </w:pPr>
    </w:p>
    <w:p w:rsidR="00D64A2E" w:rsidRDefault="00D64A2E" w:rsidP="00D64A2E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October 1998 “Management Strategies for Allocation of Surgical Block Time” </w:t>
      </w:r>
      <w:r>
        <w:t>INFORMS National Meeting, Seattle, Washington.</w:t>
      </w:r>
    </w:p>
    <w:p w:rsidR="00D64A2E" w:rsidRDefault="00D64A2E" w:rsidP="00D64A2E">
      <w:pPr>
        <w:spacing w:line="240" w:lineRule="atLeast"/>
      </w:pPr>
    </w:p>
    <w:p w:rsidR="00D64A2E" w:rsidRDefault="00D64A2E" w:rsidP="00D64A2E">
      <w:pPr>
        <w:spacing w:line="240" w:lineRule="atLeast"/>
      </w:pPr>
      <w:r>
        <w:t xml:space="preserve">October 1997 “Minimizing Total Job Waiting Time in a Two-Stage </w:t>
      </w:r>
      <w:proofErr w:type="spellStart"/>
      <w:r>
        <w:t>Flowshop</w:t>
      </w:r>
      <w:proofErr w:type="spellEnd"/>
      <w:r>
        <w:t>” INFORMS National Meeting, Dallas, Texas.</w:t>
      </w:r>
    </w:p>
    <w:p w:rsidR="00515921" w:rsidRDefault="00515921" w:rsidP="00515921">
      <w:pPr>
        <w:spacing w:line="240" w:lineRule="atLeast"/>
        <w:rPr>
          <w:rFonts w:ascii="Times New Roman" w:hAnsi="Times New Roman"/>
          <w:color w:val="auto"/>
        </w:rPr>
      </w:pPr>
    </w:p>
    <w:p w:rsidR="00515921" w:rsidRDefault="00515921" w:rsidP="00515921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October 1997 “Cooperation Between Manufacturers and Retailers Under Supply and Demand Uncertainty” </w:t>
      </w:r>
      <w:r>
        <w:t>INFORMS National Meeting, Dallas, Texas.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October 1996 “Minimizing Average Inventory Holding Time in Mixed Model Production Systems with Significant Setups” INFORMS National Meeting, Atlanta, Georgia.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October 1995 “An Iterative Heuristic for in Single-Machine Dynamic Total Completion Time Scheduling Problems” INFORMS National Meeting, New Orleans, Louisiana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October 1995 “Identification of Forecast Horizons in Single-Machine Dynamic Scheduling Problems” INFORMS National Meeting, New Orleans, Louisiana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October 1995 “Minimizing Average Holding Time in Mixed Model Production Systems with Significant Setups” INFORMS National Meeting, New Orleans, Louisiana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April 1995 “A Release Date Iteration Heuristic” INFORMS National Meeting, Los Angeles, California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October 1994 “A Single-Machine Scheduling Model with Fixed-Interval Deliveries” ORSA/TIMS Joint National Meeting, Detroit, Michigan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April 1994 “Single-Machine Dynamic Scheduling: Decomposition Results and Rolling Horizon Procedures,” TIMS/ORSA Joint National Meeting, Boston, Massachusetts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May 1993 “Rolling Horizon Algorithms for the Dynamic Total Completion Time Problem,”</w:t>
      </w:r>
    </w:p>
    <w:p w:rsidR="00360348" w:rsidRDefault="00360348" w:rsidP="00360348">
      <w:pPr>
        <w:spacing w:line="240" w:lineRule="atLeast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Conference Presentations </w:t>
      </w:r>
      <w:r>
        <w:rPr>
          <w:rFonts w:ascii="Times New Roman" w:hAnsi="Times New Roman"/>
          <w:bCs/>
          <w:color w:val="auto"/>
        </w:rPr>
        <w:t>(cont.)</w:t>
      </w:r>
    </w:p>
    <w:p w:rsidR="00360348" w:rsidRDefault="00360348" w:rsidP="00360348">
      <w:pPr>
        <w:spacing w:line="240" w:lineRule="atLeast"/>
        <w:rPr>
          <w:rFonts w:ascii="Times New Roman" w:hAnsi="Times New Roman"/>
          <w:bCs/>
          <w:color w:val="auto"/>
        </w:rPr>
      </w:pP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TIMS/ORSA Joint National Meeting, Chicago, Illinois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May 1993 “Operation Control for a Manufacturing Process with Unknown Production Outputs,”</w:t>
      </w: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TIMS/ORSA Joint National Meeting, Chicago, Illinois</w:t>
      </w:r>
    </w:p>
    <w:p w:rsidR="00D253E0" w:rsidRDefault="00D253E0">
      <w:pPr>
        <w:spacing w:line="240" w:lineRule="atLeast"/>
        <w:rPr>
          <w:rFonts w:ascii="Times New Roman" w:hAnsi="Times New Roman"/>
          <w:color w:val="auto"/>
        </w:rPr>
      </w:pPr>
    </w:p>
    <w:p w:rsidR="00D253E0" w:rsidRPr="00D253E0" w:rsidRDefault="00D253E0" w:rsidP="00D253E0">
      <w:pPr>
        <w:spacing w:line="240" w:lineRule="atLeast"/>
        <w:rPr>
          <w:rFonts w:ascii="Times New Roman" w:hAnsi="Times New Roman"/>
          <w:color w:val="auto"/>
        </w:rPr>
      </w:pPr>
      <w:r w:rsidRPr="00D253E0">
        <w:rPr>
          <w:rFonts w:ascii="Times New Roman" w:hAnsi="Times New Roman"/>
          <w:color w:val="auto"/>
        </w:rPr>
        <w:t>November 1992 “Rolling Horizon Procedures for Scheduling Problems with Dynamic Arrivals,”</w:t>
      </w:r>
    </w:p>
    <w:p w:rsidR="00D253E0" w:rsidRDefault="00D253E0" w:rsidP="00D253E0">
      <w:pPr>
        <w:spacing w:line="240" w:lineRule="atLeast"/>
        <w:rPr>
          <w:rFonts w:ascii="Times New Roman" w:hAnsi="Times New Roman"/>
          <w:color w:val="auto"/>
        </w:rPr>
      </w:pPr>
      <w:r w:rsidRPr="00D253E0">
        <w:rPr>
          <w:rFonts w:ascii="Times New Roman" w:hAnsi="Times New Roman"/>
          <w:color w:val="auto"/>
        </w:rPr>
        <w:t>ORSA/TIMS Joint National Meeting, San Francisco, California</w:t>
      </w:r>
    </w:p>
    <w:p w:rsidR="00D253E0" w:rsidRDefault="00D253E0" w:rsidP="00D253E0">
      <w:pPr>
        <w:spacing w:line="240" w:lineRule="atLeast"/>
        <w:rPr>
          <w:rFonts w:ascii="Times New Roman" w:hAnsi="Times New Roman"/>
          <w:color w:val="auto"/>
        </w:rPr>
      </w:pPr>
    </w:p>
    <w:p w:rsidR="00D253E0" w:rsidRPr="00D253E0" w:rsidRDefault="00D253E0" w:rsidP="00D253E0">
      <w:pPr>
        <w:spacing w:line="240" w:lineRule="atLeast"/>
        <w:rPr>
          <w:rFonts w:ascii="Times New Roman" w:hAnsi="Times New Roman"/>
          <w:color w:val="auto"/>
        </w:rPr>
      </w:pPr>
      <w:r w:rsidRPr="00D253E0">
        <w:rPr>
          <w:rFonts w:ascii="Times New Roman" w:hAnsi="Times New Roman"/>
          <w:color w:val="auto"/>
        </w:rPr>
        <w:t xml:space="preserve">November 1991 “Sequencing in Large </w:t>
      </w:r>
      <w:proofErr w:type="spellStart"/>
      <w:r w:rsidRPr="00D253E0">
        <w:rPr>
          <w:rFonts w:ascii="Times New Roman" w:hAnsi="Times New Roman"/>
          <w:color w:val="auto"/>
        </w:rPr>
        <w:t>Flowshops</w:t>
      </w:r>
      <w:proofErr w:type="spellEnd"/>
      <w:r w:rsidRPr="00D253E0">
        <w:rPr>
          <w:rFonts w:ascii="Times New Roman" w:hAnsi="Times New Roman"/>
          <w:color w:val="auto"/>
        </w:rPr>
        <w:t xml:space="preserve"> to Minimize Completion Time,”</w:t>
      </w:r>
    </w:p>
    <w:p w:rsidR="00D253E0" w:rsidRDefault="00D253E0" w:rsidP="00D253E0">
      <w:pPr>
        <w:spacing w:line="240" w:lineRule="atLeast"/>
        <w:rPr>
          <w:rFonts w:ascii="Times New Roman" w:hAnsi="Times New Roman"/>
          <w:color w:val="auto"/>
        </w:rPr>
      </w:pPr>
      <w:r w:rsidRPr="00D253E0">
        <w:rPr>
          <w:rFonts w:ascii="Times New Roman" w:hAnsi="Times New Roman"/>
          <w:color w:val="auto"/>
        </w:rPr>
        <w:t>ORSA/TIMS Joint National Meeting, Anaheim, California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Pr="00117088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Pr="00117088" w:rsidRDefault="007516F7">
      <w:pPr>
        <w:spacing w:line="240" w:lineRule="atLeast"/>
        <w:rPr>
          <w:rFonts w:ascii="Times New Roman" w:hAnsi="Times New Roman"/>
          <w:color w:val="auto"/>
        </w:rPr>
      </w:pPr>
      <w:r w:rsidRPr="00117088">
        <w:rPr>
          <w:rFonts w:ascii="Times New Roman" w:hAnsi="Times New Roman"/>
          <w:b/>
          <w:color w:val="auto"/>
        </w:rPr>
        <w:t>Additional Conferences Attended</w:t>
      </w:r>
    </w:p>
    <w:p w:rsidR="00D64A2E" w:rsidRDefault="00D64A2E" w:rsidP="008E2429">
      <w:pPr>
        <w:spacing w:line="240" w:lineRule="atLeast"/>
        <w:rPr>
          <w:rFonts w:ascii="Times New Roman" w:hAnsi="Times New Roman"/>
          <w:color w:val="auto"/>
        </w:rPr>
      </w:pPr>
    </w:p>
    <w:p w:rsidR="00D64A2E" w:rsidRDefault="00D64A2E" w:rsidP="008E2429">
      <w:pPr>
        <w:rPr>
          <w:rFonts w:ascii="Times New Roman" w:hAnsi="Times New Roman"/>
          <w:bCs/>
          <w:iCs/>
          <w:szCs w:val="24"/>
        </w:rPr>
      </w:pPr>
      <w:r w:rsidRPr="00C978AA">
        <w:rPr>
          <w:rFonts w:ascii="Times New Roman" w:hAnsi="Times New Roman"/>
          <w:szCs w:val="24"/>
        </w:rPr>
        <w:t>Institute for Supply Management Seminar: Understanding</w:t>
      </w:r>
      <w:r w:rsidR="000232E2">
        <w:rPr>
          <w:rFonts w:ascii="Times New Roman" w:hAnsi="Times New Roman"/>
          <w:szCs w:val="24"/>
        </w:rPr>
        <w:t xml:space="preserve"> and Embedding Risk Management </w:t>
      </w:r>
      <w:r w:rsidRPr="00C978AA">
        <w:rPr>
          <w:rFonts w:ascii="Times New Roman" w:hAnsi="Times New Roman"/>
          <w:szCs w:val="24"/>
        </w:rPr>
        <w:t>Concepts into Supply Practices</w:t>
      </w:r>
      <w:r w:rsidRPr="00C978AA">
        <w:rPr>
          <w:rFonts w:ascii="Times New Roman" w:hAnsi="Times New Roman"/>
          <w:bCs/>
          <w:iCs/>
          <w:szCs w:val="24"/>
        </w:rPr>
        <w:t xml:space="preserve">, Fargo, North Dakota, February 2011. </w:t>
      </w:r>
    </w:p>
    <w:p w:rsidR="00422611" w:rsidRPr="00C978AA" w:rsidRDefault="00422611" w:rsidP="008E2429">
      <w:pPr>
        <w:rPr>
          <w:rFonts w:ascii="Times New Roman" w:hAnsi="Times New Roman"/>
          <w:szCs w:val="24"/>
        </w:rPr>
      </w:pPr>
    </w:p>
    <w:p w:rsidR="00D64A2E" w:rsidRDefault="00D64A2E" w:rsidP="008E2429">
      <w:pPr>
        <w:rPr>
          <w:rFonts w:ascii="Times New Roman" w:hAnsi="Times New Roman"/>
          <w:bCs/>
          <w:iCs/>
          <w:szCs w:val="24"/>
        </w:rPr>
      </w:pPr>
      <w:r w:rsidRPr="00C978AA">
        <w:rPr>
          <w:rFonts w:ascii="Times New Roman" w:hAnsi="Times New Roman"/>
          <w:szCs w:val="24"/>
        </w:rPr>
        <w:t>Institute for Supply Management Seminar: R</w:t>
      </w:r>
      <w:r w:rsidRPr="00C978AA">
        <w:rPr>
          <w:rFonts w:ascii="Times New Roman" w:hAnsi="Times New Roman"/>
          <w:bCs/>
          <w:iCs/>
          <w:szCs w:val="24"/>
        </w:rPr>
        <w:t xml:space="preserve">ails, Roads, Water and Air: Logistics, Inventory and Distribution, Fargo, North Dakota, April 2010. </w:t>
      </w:r>
    </w:p>
    <w:p w:rsidR="00422611" w:rsidRPr="00F24012" w:rsidRDefault="00422611" w:rsidP="008E2429">
      <w:pPr>
        <w:rPr>
          <w:rFonts w:ascii="Times New Roman" w:hAnsi="Times New Roman"/>
          <w:szCs w:val="24"/>
        </w:rPr>
      </w:pPr>
    </w:p>
    <w:p w:rsidR="00117088" w:rsidRDefault="00117088" w:rsidP="008E2429">
      <w:pPr>
        <w:spacing w:line="240" w:lineRule="atLeast"/>
        <w:rPr>
          <w:rFonts w:ascii="Times New Roman" w:hAnsi="Times New Roman"/>
          <w:szCs w:val="24"/>
        </w:rPr>
      </w:pPr>
      <w:r w:rsidRPr="00117088">
        <w:rPr>
          <w:rFonts w:ascii="Times New Roman" w:hAnsi="Times New Roman"/>
          <w:szCs w:val="24"/>
        </w:rPr>
        <w:t>Joint Logistics Education &amp; Development Forum, Fort Lee, Virginia, January 2008.</w:t>
      </w:r>
    </w:p>
    <w:p w:rsidR="00422611" w:rsidRPr="00117088" w:rsidRDefault="00422611" w:rsidP="008E2429">
      <w:pPr>
        <w:spacing w:line="240" w:lineRule="atLeast"/>
        <w:rPr>
          <w:rFonts w:ascii="Times New Roman" w:hAnsi="Times New Roman"/>
          <w:color w:val="auto"/>
        </w:rPr>
      </w:pPr>
    </w:p>
    <w:p w:rsidR="00117088" w:rsidRDefault="00117088" w:rsidP="008E2429">
      <w:pPr>
        <w:rPr>
          <w:rFonts w:ascii="Times New Roman" w:hAnsi="Times New Roman"/>
          <w:szCs w:val="24"/>
        </w:rPr>
      </w:pPr>
      <w:r w:rsidRPr="00117088">
        <w:rPr>
          <w:rFonts w:ascii="Times New Roman" w:hAnsi="Times New Roman"/>
          <w:szCs w:val="24"/>
        </w:rPr>
        <w:t>Joint Logistics Education &amp; Development Forum, Fort Lee, Virginia, May 2007.</w:t>
      </w:r>
    </w:p>
    <w:p w:rsidR="00422611" w:rsidRPr="00117088" w:rsidRDefault="00422611" w:rsidP="008E2429">
      <w:pPr>
        <w:rPr>
          <w:rFonts w:ascii="Times New Roman" w:hAnsi="Times New Roman"/>
          <w:szCs w:val="24"/>
        </w:rPr>
      </w:pPr>
    </w:p>
    <w:p w:rsidR="0076748E" w:rsidRDefault="007516F7" w:rsidP="008E2429">
      <w:pPr>
        <w:spacing w:line="240" w:lineRule="atLeast"/>
        <w:rPr>
          <w:rFonts w:ascii="Times New Roman" w:hAnsi="Times New Roman"/>
          <w:color w:val="auto"/>
        </w:rPr>
      </w:pPr>
      <w:r w:rsidRPr="00117088">
        <w:rPr>
          <w:rFonts w:ascii="Times New Roman" w:hAnsi="Times New Roman"/>
          <w:color w:val="auto"/>
        </w:rPr>
        <w:t>AACSB Continuous Improvement Seminar, Minneapolis, MN., September 1999.</w:t>
      </w:r>
    </w:p>
    <w:p w:rsidR="00422611" w:rsidRPr="00117088" w:rsidRDefault="00422611" w:rsidP="008E2429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 w:rsidP="008E2429">
      <w:pPr>
        <w:spacing w:line="240" w:lineRule="atLeast"/>
        <w:rPr>
          <w:rFonts w:ascii="Times New Roman" w:hAnsi="Times New Roman"/>
        </w:rPr>
      </w:pPr>
      <w:r w:rsidRPr="00117088">
        <w:rPr>
          <w:rFonts w:ascii="Times New Roman" w:hAnsi="Times New Roman"/>
        </w:rPr>
        <w:t>Midwest Roundtable on Manufact</w:t>
      </w:r>
      <w:r w:rsidR="008E2429">
        <w:rPr>
          <w:rFonts w:ascii="Times New Roman" w:hAnsi="Times New Roman"/>
        </w:rPr>
        <w:t>uring</w:t>
      </w:r>
      <w:r w:rsidRPr="00117088">
        <w:rPr>
          <w:rFonts w:ascii="Times New Roman" w:hAnsi="Times New Roman"/>
        </w:rPr>
        <w:t xml:space="preserve"> and Logistics, West Lafayette, IN., October 1998. </w:t>
      </w:r>
    </w:p>
    <w:p w:rsidR="00422611" w:rsidRPr="00117088" w:rsidRDefault="00422611" w:rsidP="008E2429">
      <w:pPr>
        <w:spacing w:line="240" w:lineRule="atLeast"/>
        <w:rPr>
          <w:rFonts w:ascii="Times New Roman" w:hAnsi="Times New Roman"/>
        </w:rPr>
      </w:pPr>
    </w:p>
    <w:p w:rsidR="0076748E" w:rsidRDefault="007516F7" w:rsidP="008E2429">
      <w:pPr>
        <w:spacing w:line="240" w:lineRule="atLeast"/>
        <w:rPr>
          <w:rFonts w:ascii="Times New Roman" w:hAnsi="Times New Roman"/>
        </w:rPr>
      </w:pPr>
      <w:r w:rsidRPr="00117088">
        <w:rPr>
          <w:rFonts w:ascii="Times New Roman" w:hAnsi="Times New Roman"/>
        </w:rPr>
        <w:t xml:space="preserve">Midwest Roundtable on </w:t>
      </w:r>
      <w:r w:rsidR="008E2429" w:rsidRPr="00117088">
        <w:rPr>
          <w:rFonts w:ascii="Times New Roman" w:hAnsi="Times New Roman"/>
        </w:rPr>
        <w:t>Manufact</w:t>
      </w:r>
      <w:r w:rsidR="008E2429">
        <w:rPr>
          <w:rFonts w:ascii="Times New Roman" w:hAnsi="Times New Roman"/>
        </w:rPr>
        <w:t>uring</w:t>
      </w:r>
      <w:r w:rsidRPr="00117088">
        <w:rPr>
          <w:rFonts w:ascii="Times New Roman" w:hAnsi="Times New Roman"/>
        </w:rPr>
        <w:t xml:space="preserve"> and Logistics, Madison WI., October 1997. </w:t>
      </w:r>
    </w:p>
    <w:p w:rsidR="00422611" w:rsidRPr="00117088" w:rsidRDefault="00422611" w:rsidP="008E2429">
      <w:pPr>
        <w:spacing w:line="240" w:lineRule="atLeast"/>
        <w:rPr>
          <w:rFonts w:ascii="Times New Roman" w:hAnsi="Times New Roman"/>
        </w:rPr>
      </w:pPr>
    </w:p>
    <w:p w:rsidR="0076748E" w:rsidRDefault="007516F7" w:rsidP="008E2429">
      <w:pPr>
        <w:spacing w:line="240" w:lineRule="atLeast"/>
        <w:rPr>
          <w:rFonts w:ascii="Times New Roman" w:hAnsi="Times New Roman"/>
        </w:rPr>
      </w:pPr>
      <w:r w:rsidRPr="00117088">
        <w:rPr>
          <w:rFonts w:ascii="Times New Roman" w:hAnsi="Times New Roman"/>
        </w:rPr>
        <w:t xml:space="preserve">Midwest Roundtable on </w:t>
      </w:r>
      <w:r w:rsidR="008E2429" w:rsidRPr="00117088">
        <w:rPr>
          <w:rFonts w:ascii="Times New Roman" w:hAnsi="Times New Roman"/>
        </w:rPr>
        <w:t>Manufact</w:t>
      </w:r>
      <w:r w:rsidR="008E2429">
        <w:rPr>
          <w:rFonts w:ascii="Times New Roman" w:hAnsi="Times New Roman"/>
        </w:rPr>
        <w:t>uring</w:t>
      </w:r>
      <w:r w:rsidRPr="00117088">
        <w:rPr>
          <w:rFonts w:ascii="Times New Roman" w:hAnsi="Times New Roman"/>
        </w:rPr>
        <w:t xml:space="preserve"> and Logistics, Champaign, IL., October 1996.</w:t>
      </w:r>
    </w:p>
    <w:p w:rsidR="00422611" w:rsidRPr="00117088" w:rsidRDefault="00422611" w:rsidP="008E2429">
      <w:pPr>
        <w:spacing w:line="240" w:lineRule="atLeast"/>
        <w:rPr>
          <w:rFonts w:ascii="Times New Roman" w:hAnsi="Times New Roman"/>
        </w:rPr>
      </w:pPr>
    </w:p>
    <w:p w:rsidR="0076748E" w:rsidRDefault="007516F7" w:rsidP="008E2429">
      <w:pPr>
        <w:spacing w:line="240" w:lineRule="atLeast"/>
        <w:rPr>
          <w:rFonts w:ascii="Times New Roman" w:hAnsi="Times New Roman"/>
        </w:rPr>
      </w:pPr>
      <w:r w:rsidRPr="00117088">
        <w:rPr>
          <w:rFonts w:ascii="Times New Roman" w:hAnsi="Times New Roman"/>
        </w:rPr>
        <w:t>Teaching Manufacturing Strategy, Columbus, OH., July 1996.</w:t>
      </w:r>
    </w:p>
    <w:p w:rsidR="00422611" w:rsidRPr="00117088" w:rsidRDefault="00422611" w:rsidP="008E2429">
      <w:pPr>
        <w:spacing w:line="240" w:lineRule="atLeast"/>
        <w:rPr>
          <w:rFonts w:ascii="Times New Roman" w:hAnsi="Times New Roman"/>
        </w:rPr>
      </w:pPr>
    </w:p>
    <w:p w:rsidR="0076748E" w:rsidRDefault="007516F7" w:rsidP="008E2429">
      <w:pPr>
        <w:rPr>
          <w:rFonts w:ascii="Times New Roman" w:hAnsi="Times New Roman"/>
        </w:rPr>
      </w:pPr>
      <w:r w:rsidRPr="00117088">
        <w:rPr>
          <w:rFonts w:ascii="Times New Roman" w:hAnsi="Times New Roman"/>
        </w:rPr>
        <w:t>Production and Operations Management Society, Indianapolis, IN., April 1996.</w:t>
      </w:r>
    </w:p>
    <w:p w:rsidR="00422611" w:rsidRPr="00117088" w:rsidRDefault="00422611" w:rsidP="008E2429">
      <w:pPr>
        <w:rPr>
          <w:rFonts w:ascii="Times New Roman" w:hAnsi="Times New Roman"/>
        </w:rPr>
      </w:pPr>
    </w:p>
    <w:p w:rsidR="0076748E" w:rsidRDefault="007516F7" w:rsidP="008E2429">
      <w:pPr>
        <w:spacing w:line="240" w:lineRule="atLeast"/>
        <w:rPr>
          <w:rFonts w:ascii="Times New Roman" w:hAnsi="Times New Roman"/>
        </w:rPr>
      </w:pPr>
      <w:r w:rsidRPr="00117088">
        <w:rPr>
          <w:rFonts w:ascii="Times New Roman" w:hAnsi="Times New Roman"/>
        </w:rPr>
        <w:t xml:space="preserve">Midwest Roundtable on </w:t>
      </w:r>
      <w:r w:rsidR="008E2429" w:rsidRPr="00117088">
        <w:rPr>
          <w:rFonts w:ascii="Times New Roman" w:hAnsi="Times New Roman"/>
        </w:rPr>
        <w:t>Manufact</w:t>
      </w:r>
      <w:r w:rsidR="008E2429">
        <w:rPr>
          <w:rFonts w:ascii="Times New Roman" w:hAnsi="Times New Roman"/>
        </w:rPr>
        <w:t>uring</w:t>
      </w:r>
      <w:r w:rsidRPr="00117088">
        <w:rPr>
          <w:rFonts w:ascii="Times New Roman" w:hAnsi="Times New Roman"/>
        </w:rPr>
        <w:t xml:space="preserve"> and Logistics, Iowa City, IA., December 1995.</w:t>
      </w:r>
    </w:p>
    <w:p w:rsidR="00422611" w:rsidRPr="00117088" w:rsidRDefault="00422611" w:rsidP="008E2429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 w:rsidP="008E2429">
      <w:pPr>
        <w:rPr>
          <w:rFonts w:ascii="Times New Roman" w:hAnsi="Times New Roman"/>
        </w:rPr>
      </w:pPr>
      <w:r w:rsidRPr="00117088">
        <w:rPr>
          <w:rFonts w:ascii="Times New Roman" w:hAnsi="Times New Roman"/>
        </w:rPr>
        <w:t>Experiential Learning Workshop V, Cornell University, June 1995.</w:t>
      </w:r>
    </w:p>
    <w:p w:rsidR="00422611" w:rsidRPr="00117088" w:rsidRDefault="00422611" w:rsidP="008E2429">
      <w:pPr>
        <w:rPr>
          <w:rFonts w:ascii="Times New Roman" w:hAnsi="Times New Roman"/>
        </w:rPr>
      </w:pPr>
    </w:p>
    <w:p w:rsidR="0076748E" w:rsidRPr="00117088" w:rsidRDefault="007516F7" w:rsidP="008E2429">
      <w:pPr>
        <w:rPr>
          <w:rFonts w:ascii="Times New Roman" w:hAnsi="Times New Roman"/>
        </w:rPr>
      </w:pPr>
      <w:r w:rsidRPr="00117088">
        <w:rPr>
          <w:rFonts w:ascii="Times New Roman" w:hAnsi="Times New Roman"/>
        </w:rPr>
        <w:t>Decision Sciences Institute, San Francisco, CA., November 1992.</w:t>
      </w:r>
    </w:p>
    <w:p w:rsidR="00D64A2E" w:rsidRDefault="00D64A2E">
      <w:pPr>
        <w:spacing w:line="240" w:lineRule="atLeast"/>
        <w:rPr>
          <w:rFonts w:ascii="Times New Roman" w:hAnsi="Times New Roman"/>
          <w:b/>
          <w:color w:val="auto"/>
        </w:rPr>
      </w:pPr>
    </w:p>
    <w:p w:rsidR="00D253E0" w:rsidRPr="00D253E0" w:rsidRDefault="00D253E0">
      <w:pPr>
        <w:spacing w:line="240" w:lineRule="atLeast"/>
        <w:rPr>
          <w:rFonts w:ascii="Times New Roman" w:hAnsi="Times New Roman"/>
          <w:color w:val="auto"/>
        </w:rPr>
      </w:pPr>
      <w:r w:rsidRPr="00D253E0">
        <w:rPr>
          <w:rFonts w:ascii="Times New Roman" w:hAnsi="Times New Roman"/>
          <w:color w:val="auto"/>
        </w:rPr>
        <w:t>TIMS/ORSA</w:t>
      </w:r>
      <w:r>
        <w:rPr>
          <w:rFonts w:ascii="Times New Roman" w:hAnsi="Times New Roman"/>
          <w:color w:val="auto"/>
        </w:rPr>
        <w:t>, Nashville, TN.</w:t>
      </w:r>
      <w:r w:rsidRPr="00D253E0">
        <w:rPr>
          <w:rFonts w:ascii="Times New Roman" w:hAnsi="Times New Roman"/>
          <w:color w:val="auto"/>
        </w:rPr>
        <w:t xml:space="preserve"> April, 1991</w:t>
      </w:r>
      <w:r>
        <w:rPr>
          <w:rFonts w:ascii="Times New Roman" w:hAnsi="Times New Roman"/>
          <w:color w:val="auto"/>
        </w:rPr>
        <w:t xml:space="preserve">. </w:t>
      </w:r>
    </w:p>
    <w:p w:rsidR="00422611" w:rsidRDefault="00422611" w:rsidP="00422611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br w:type="page"/>
      </w: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Teaching Experience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North Dakota State University, 1999-20</w:t>
      </w:r>
      <w:r w:rsidR="00C71110">
        <w:rPr>
          <w:rFonts w:ascii="Times New Roman" w:hAnsi="Times New Roman"/>
          <w:color w:val="auto"/>
        </w:rPr>
        <w:t>1</w:t>
      </w:r>
      <w:r w:rsidR="00A35DDD">
        <w:rPr>
          <w:rFonts w:ascii="Times New Roman" w:hAnsi="Times New Roman"/>
          <w:color w:val="auto"/>
        </w:rPr>
        <w:t>5</w:t>
      </w:r>
      <w:r>
        <w:rPr>
          <w:rFonts w:ascii="Times New Roman" w:hAnsi="Times New Roman"/>
          <w:color w:val="auto"/>
        </w:rPr>
        <w:t>.</w:t>
      </w:r>
    </w:p>
    <w:p w:rsidR="0076748E" w:rsidRDefault="007516F7">
      <w:pPr>
        <w:tabs>
          <w:tab w:val="left" w:pos="360"/>
          <w:tab w:val="left" w:pos="216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Associate Professor:</w:t>
      </w:r>
    </w:p>
    <w:p w:rsidR="0076748E" w:rsidRDefault="007516F7">
      <w:pPr>
        <w:tabs>
          <w:tab w:val="left" w:pos="720"/>
          <w:tab w:val="left" w:pos="216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 xml:space="preserve">Advanced Operations Management (graduate). </w:t>
      </w:r>
    </w:p>
    <w:p w:rsidR="0076748E" w:rsidRDefault="007516F7">
      <w:pPr>
        <w:tabs>
          <w:tab w:val="left" w:pos="720"/>
          <w:tab w:val="left" w:pos="216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 xml:space="preserve">Operations Management (undergraduate). </w:t>
      </w:r>
    </w:p>
    <w:p w:rsidR="0076748E" w:rsidRDefault="007516F7">
      <w:pPr>
        <w:tabs>
          <w:tab w:val="left" w:pos="720"/>
          <w:tab w:val="left" w:pos="216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Supply Chain Management (undergraduate / graduate)</w:t>
      </w:r>
    </w:p>
    <w:p w:rsidR="00117088" w:rsidRDefault="00117088">
      <w:pPr>
        <w:tabs>
          <w:tab w:val="left" w:pos="720"/>
          <w:tab w:val="left" w:pos="216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Logistics Systems (graduate)</w:t>
      </w:r>
    </w:p>
    <w:p w:rsidR="00117088" w:rsidRDefault="00117088">
      <w:pPr>
        <w:tabs>
          <w:tab w:val="left" w:pos="720"/>
          <w:tab w:val="left" w:pos="2160"/>
        </w:tabs>
        <w:spacing w:line="240" w:lineRule="atLeast"/>
        <w:rPr>
          <w:rFonts w:ascii="Times New Roman" w:hAnsi="Times New Roman"/>
          <w:color w:val="auto"/>
        </w:rPr>
      </w:pPr>
      <w:r>
        <w:tab/>
        <w:t xml:space="preserve">Advanced Supply Chain Planning Across the Enterprise </w:t>
      </w:r>
      <w:r>
        <w:rPr>
          <w:rFonts w:ascii="Times New Roman" w:hAnsi="Times New Roman"/>
          <w:color w:val="auto"/>
        </w:rPr>
        <w:t>(graduate)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University of Iowa, 1993-1999.</w:t>
      </w:r>
    </w:p>
    <w:p w:rsidR="0076748E" w:rsidRDefault="007516F7">
      <w:pPr>
        <w:tabs>
          <w:tab w:val="left" w:pos="360"/>
          <w:tab w:val="left" w:pos="216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Assistant Professor:</w:t>
      </w:r>
    </w:p>
    <w:p w:rsidR="0076748E" w:rsidRDefault="007516F7">
      <w:pPr>
        <w:tabs>
          <w:tab w:val="left" w:pos="720"/>
          <w:tab w:val="left" w:pos="216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 xml:space="preserve">Operations Management (graduate). </w:t>
      </w:r>
    </w:p>
    <w:p w:rsidR="0076748E" w:rsidRDefault="007516F7">
      <w:pPr>
        <w:tabs>
          <w:tab w:val="left" w:pos="720"/>
          <w:tab w:val="left" w:pos="216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 xml:space="preserve">Operations Strategy (graduate). </w:t>
      </w:r>
    </w:p>
    <w:p w:rsidR="0076748E" w:rsidRDefault="007516F7">
      <w:pPr>
        <w:tabs>
          <w:tab w:val="left" w:pos="720"/>
          <w:tab w:val="left" w:pos="216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 xml:space="preserve">Operating Systems Design (graduate). 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Purdue University, 1989-1992</w:t>
      </w:r>
    </w:p>
    <w:p w:rsidR="0076748E" w:rsidRDefault="007516F7">
      <w:pPr>
        <w:tabs>
          <w:tab w:val="left" w:pos="36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Instructor:</w:t>
      </w:r>
    </w:p>
    <w:p w:rsidR="0076748E" w:rsidRDefault="007516F7">
      <w:pPr>
        <w:tabs>
          <w:tab w:val="left" w:pos="72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 xml:space="preserve">Operations Management (undergraduate). </w:t>
      </w:r>
    </w:p>
    <w:p w:rsidR="0076748E" w:rsidRDefault="007516F7">
      <w:pPr>
        <w:tabs>
          <w:tab w:val="left" w:pos="36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Teaching Assistant:</w:t>
      </w:r>
    </w:p>
    <w:p w:rsidR="0076748E" w:rsidRDefault="007516F7">
      <w:pPr>
        <w:tabs>
          <w:tab w:val="left" w:pos="72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 xml:space="preserve">Advanced Manufacturing Technologies (graduate). </w:t>
      </w:r>
    </w:p>
    <w:p w:rsidR="0076748E" w:rsidRDefault="007516F7">
      <w:pPr>
        <w:tabs>
          <w:tab w:val="left" w:pos="72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 xml:space="preserve">Operations Management (graduate). 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North Dakota State University, 1985-1988</w:t>
      </w:r>
    </w:p>
    <w:p w:rsidR="0076748E" w:rsidRDefault="007516F7">
      <w:pPr>
        <w:tabs>
          <w:tab w:val="left" w:pos="36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Instructor:</w:t>
      </w:r>
    </w:p>
    <w:p w:rsidR="0076748E" w:rsidRDefault="007516F7">
      <w:pPr>
        <w:tabs>
          <w:tab w:val="left" w:pos="72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 xml:space="preserve">Operations Research (undergraduate): </w:t>
      </w:r>
    </w:p>
    <w:p w:rsidR="0076748E" w:rsidRDefault="007516F7">
      <w:pPr>
        <w:tabs>
          <w:tab w:val="left" w:pos="720"/>
          <w:tab w:val="left" w:pos="216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 xml:space="preserve">Operations Management (undergraduate): </w:t>
      </w:r>
    </w:p>
    <w:p w:rsidR="0076748E" w:rsidRDefault="007516F7">
      <w:pPr>
        <w:tabs>
          <w:tab w:val="left" w:pos="720"/>
          <w:tab w:val="left" w:pos="2160"/>
        </w:tabs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 xml:space="preserve">Principles of Management (undergraduate): 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Industrial Experience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1977-1983, Project Engineer, Westinghouse Electric Corporation</w:t>
      </w:r>
    </w:p>
    <w:p w:rsidR="0076748E" w:rsidRDefault="007516F7">
      <w:pPr>
        <w:spacing w:line="240" w:lineRule="atLeast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Involved in construction, start-up, and maintenance of turbine-generator units for public utilities and municipalities.</w:t>
      </w:r>
    </w:p>
    <w:p w:rsidR="0076748E" w:rsidRDefault="0076748E">
      <w:pPr>
        <w:spacing w:line="240" w:lineRule="atLeast"/>
        <w:rPr>
          <w:rFonts w:ascii="Times New Roman" w:hAnsi="Times New Roman"/>
          <w:color w:val="auto"/>
        </w:rPr>
      </w:pPr>
    </w:p>
    <w:p w:rsidR="0076748E" w:rsidRDefault="007516F7" w:rsidP="00514C6F">
      <w:pPr>
        <w:spacing w:line="240" w:lineRule="atLeast"/>
        <w:ind w:firstLine="36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Duties included:</w:t>
      </w: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Verification of quality standards and engineering specifications</w:t>
      </w: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Continuous improvement of assembly / inspection procedures</w:t>
      </w: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Scheduling of professional and craft labor forces</w:t>
      </w: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Coordination with subcontractors</w:t>
      </w:r>
    </w:p>
    <w:p w:rsidR="0076748E" w:rsidRDefault="007516F7">
      <w:pPr>
        <w:spacing w:line="240" w:lineRule="atLea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Administration of installation / maintenance contracts</w:t>
      </w:r>
    </w:p>
    <w:p w:rsidR="007516F7" w:rsidRDefault="007516F7">
      <w:pPr>
        <w:spacing w:line="240" w:lineRule="atLeast"/>
        <w:rPr>
          <w:rFonts w:ascii="Times New Roman" w:hAnsi="Times New Roman"/>
          <w:color w:val="auto"/>
        </w:rPr>
      </w:pPr>
    </w:p>
    <w:sectPr w:rsidR="007516F7" w:rsidSect="007674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3F8" w:rsidRDefault="00FB73F8">
      <w:r>
        <w:separator/>
      </w:r>
    </w:p>
  </w:endnote>
  <w:endnote w:type="continuationSeparator" w:id="0">
    <w:p w:rsidR="00FB73F8" w:rsidRDefault="00FB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E" w:rsidRDefault="007E00A1">
    <w:pPr>
      <w:pStyle w:val="Footer"/>
      <w:jc w:val="center"/>
    </w:pPr>
    <w:r>
      <w:fldChar w:fldCharType="begin"/>
    </w:r>
    <w:r w:rsidR="007516F7">
      <w:instrText>PAGE</w:instrText>
    </w:r>
    <w:r>
      <w:fldChar w:fldCharType="separate"/>
    </w:r>
    <w:r w:rsidR="005B70A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3F8" w:rsidRDefault="00FB73F8">
      <w:r>
        <w:separator/>
      </w:r>
    </w:p>
  </w:footnote>
  <w:footnote w:type="continuationSeparator" w:id="0">
    <w:p w:rsidR="00FB73F8" w:rsidRDefault="00FB7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E" w:rsidRDefault="0076748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activeWritingStyle w:appName="MSWord" w:lang="en-US" w:vendorID="8" w:dllVersion="513" w:checkStyle="1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9D"/>
    <w:rsid w:val="000232E2"/>
    <w:rsid w:val="0002793D"/>
    <w:rsid w:val="00064F65"/>
    <w:rsid w:val="000E3D64"/>
    <w:rsid w:val="00117088"/>
    <w:rsid w:val="001E59FF"/>
    <w:rsid w:val="002E458C"/>
    <w:rsid w:val="00311C79"/>
    <w:rsid w:val="00360348"/>
    <w:rsid w:val="003C299D"/>
    <w:rsid w:val="00416B6A"/>
    <w:rsid w:val="00422611"/>
    <w:rsid w:val="00453582"/>
    <w:rsid w:val="00514C6F"/>
    <w:rsid w:val="00515921"/>
    <w:rsid w:val="0053573B"/>
    <w:rsid w:val="005573E1"/>
    <w:rsid w:val="005B70A6"/>
    <w:rsid w:val="0064212F"/>
    <w:rsid w:val="0068288D"/>
    <w:rsid w:val="006F3DBD"/>
    <w:rsid w:val="007516F7"/>
    <w:rsid w:val="0076748E"/>
    <w:rsid w:val="007A4FA6"/>
    <w:rsid w:val="007E00A1"/>
    <w:rsid w:val="007F61B0"/>
    <w:rsid w:val="0087770F"/>
    <w:rsid w:val="008E2429"/>
    <w:rsid w:val="008E38E9"/>
    <w:rsid w:val="009E2FD1"/>
    <w:rsid w:val="00A35DDD"/>
    <w:rsid w:val="00AD2D15"/>
    <w:rsid w:val="00B87B13"/>
    <w:rsid w:val="00C56F23"/>
    <w:rsid w:val="00C60D1E"/>
    <w:rsid w:val="00C71110"/>
    <w:rsid w:val="00D13B44"/>
    <w:rsid w:val="00D253E0"/>
    <w:rsid w:val="00D64A2E"/>
    <w:rsid w:val="00F24012"/>
    <w:rsid w:val="00FB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5F51FC-AA57-4301-B185-440C9D9D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48E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76748E"/>
    <w:pPr>
      <w:keepNext/>
      <w:spacing w:line="240" w:lineRule="atLeast"/>
      <w:outlineLvl w:val="0"/>
    </w:pPr>
    <w:rPr>
      <w:rFonts w:ascii="Times New Roman" w:hAnsi="Times New Roman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6748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76748E"/>
    <w:pPr>
      <w:tabs>
        <w:tab w:val="center" w:pos="4320"/>
        <w:tab w:val="right" w:pos="8640"/>
      </w:tabs>
    </w:pPr>
  </w:style>
  <w:style w:type="paragraph" w:customStyle="1" w:styleId="Time">
    <w:name w:val="Time"/>
    <w:basedOn w:val="Normal"/>
    <w:rsid w:val="0076748E"/>
    <w:pPr>
      <w:spacing w:line="480" w:lineRule="atLeast"/>
      <w:ind w:right="-540" w:firstLine="360"/>
    </w:pPr>
    <w:rPr>
      <w:rFonts w:ascii="Times" w:hAnsi="Times"/>
      <w:noProof/>
      <w:color w:val="auto"/>
      <w:sz w:val="20"/>
    </w:rPr>
  </w:style>
  <w:style w:type="paragraph" w:styleId="BodyText2">
    <w:name w:val="Body Text 2"/>
    <w:basedOn w:val="Normal"/>
    <w:semiHidden/>
    <w:rsid w:val="0076748E"/>
    <w:pPr>
      <w:spacing w:before="840" w:after="600" w:line="480" w:lineRule="auto"/>
      <w:jc w:val="center"/>
    </w:pPr>
    <w:rPr>
      <w:rFonts w:ascii="Arial" w:hAnsi="Arial"/>
      <w:color w:val="auto"/>
    </w:rPr>
  </w:style>
  <w:style w:type="character" w:styleId="CommentReference">
    <w:name w:val="annotation reference"/>
    <w:basedOn w:val="DefaultParagraphFont"/>
    <w:semiHidden/>
    <w:rsid w:val="0076748E"/>
    <w:rPr>
      <w:sz w:val="16"/>
      <w:szCs w:val="16"/>
    </w:rPr>
  </w:style>
  <w:style w:type="paragraph" w:styleId="CommentText">
    <w:name w:val="annotation text"/>
    <w:basedOn w:val="Normal"/>
    <w:semiHidden/>
    <w:rsid w:val="0076748E"/>
    <w:rPr>
      <w:sz w:val="20"/>
    </w:rPr>
  </w:style>
  <w:style w:type="paragraph" w:customStyle="1" w:styleId="Default">
    <w:name w:val="Default"/>
    <w:rsid w:val="00D64A2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Rodney D. Traub</vt:lpstr>
    </vt:vector>
  </TitlesOfParts>
  <Company>The Univ. of Iowa, CBA</Company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Rodney D. Traub</dc:title>
  <dc:subject/>
  <dc:creator>Rodney Traub</dc:creator>
  <cp:keywords/>
  <dc:description/>
  <cp:lastModifiedBy>Jack Bateman</cp:lastModifiedBy>
  <cp:revision>2</cp:revision>
  <cp:lastPrinted>2000-02-03T16:23:00Z</cp:lastPrinted>
  <dcterms:created xsi:type="dcterms:W3CDTF">2019-08-19T15:18:00Z</dcterms:created>
  <dcterms:modified xsi:type="dcterms:W3CDTF">2019-08-19T15:18:00Z</dcterms:modified>
</cp:coreProperties>
</file>