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BE8" w:rsidRPr="00825463" w:rsidRDefault="00FB7BE8" w:rsidP="00FB7BE8">
      <w:pPr>
        <w:spacing w:after="0" w:line="240" w:lineRule="auto"/>
        <w:jc w:val="center"/>
        <w:rPr>
          <w:rFonts w:ascii="Calibri" w:eastAsia="Times New Roman" w:hAnsi="Calibri" w:cs="Calibri"/>
          <w:b/>
          <w:i/>
          <w:color w:val="000000" w:themeColor="text1"/>
          <w:sz w:val="32"/>
          <w:szCs w:val="32"/>
        </w:rPr>
      </w:pPr>
      <w:bookmarkStart w:id="0" w:name="_GoBack"/>
      <w:bookmarkEnd w:id="0"/>
      <w:r w:rsidRPr="00825463">
        <w:rPr>
          <w:rFonts w:ascii="Calibri" w:eastAsia="Times New Roman" w:hAnsi="Calibri" w:cs="Calibri"/>
          <w:b/>
          <w:color w:val="000000" w:themeColor="text1"/>
          <w:sz w:val="32"/>
          <w:szCs w:val="32"/>
        </w:rPr>
        <w:t xml:space="preserve">North Dakota State University’s College of Business </w:t>
      </w:r>
      <w:r w:rsidR="00CB5AC2">
        <w:rPr>
          <w:rFonts w:ascii="Calibri" w:eastAsia="Times New Roman" w:hAnsi="Calibri" w:cs="Calibri"/>
          <w:b/>
          <w:i/>
          <w:color w:val="000000" w:themeColor="text1"/>
          <w:sz w:val="32"/>
          <w:szCs w:val="32"/>
        </w:rPr>
        <w:t>Strategic Plan</w:t>
      </w:r>
      <w:r w:rsidRPr="00825463">
        <w:rPr>
          <w:rFonts w:ascii="Calibri" w:eastAsia="Times New Roman" w:hAnsi="Calibri" w:cs="Calibri"/>
          <w:b/>
          <w:i/>
          <w:color w:val="000000" w:themeColor="text1"/>
          <w:sz w:val="32"/>
          <w:szCs w:val="32"/>
        </w:rPr>
        <w:t>, 2018-2023</w:t>
      </w:r>
    </w:p>
    <w:p w:rsidR="00FB7BE8" w:rsidRPr="0071373F" w:rsidRDefault="00FB7BE8" w:rsidP="00FB7BE8">
      <w:pPr>
        <w:spacing w:after="0" w:line="240" w:lineRule="auto"/>
        <w:jc w:val="center"/>
        <w:rPr>
          <w:rFonts w:eastAsia="Times New Roman" w:cstheme="minorHAnsi"/>
          <w:b/>
          <w:color w:val="000000" w:themeColor="text1"/>
        </w:rPr>
      </w:pPr>
    </w:p>
    <w:p w:rsidR="00BF0B2B" w:rsidRDefault="00CD4392" w:rsidP="0071373F">
      <w:pPr>
        <w:spacing w:after="375" w:line="240" w:lineRule="auto"/>
        <w:contextualSpacing/>
        <w:textAlignment w:val="baseline"/>
        <w:rPr>
          <w:rFonts w:eastAsia="Times New Roman" w:cstheme="minorHAnsi"/>
          <w:color w:val="292929"/>
        </w:rPr>
      </w:pPr>
      <w:r>
        <w:rPr>
          <w:rFonts w:eastAsia="Times New Roman" w:cstheme="minorHAnsi"/>
          <w:color w:val="292929"/>
        </w:rPr>
        <w:t>The College of Business at North Dakota State University’s</w:t>
      </w:r>
      <w:r w:rsidR="008F0806">
        <w:rPr>
          <w:rFonts w:eastAsia="Times New Roman" w:cstheme="minorHAnsi"/>
          <w:color w:val="292929"/>
        </w:rPr>
        <w:t xml:space="preserve"> (NDSU)</w:t>
      </w:r>
      <w:r w:rsidR="00BF0B2B">
        <w:rPr>
          <w:rFonts w:eastAsia="Times New Roman" w:cstheme="minorHAnsi"/>
          <w:color w:val="292929"/>
        </w:rPr>
        <w:t xml:space="preserve"> </w:t>
      </w:r>
      <w:r w:rsidR="00CB5AC2">
        <w:rPr>
          <w:rFonts w:eastAsia="Times New Roman" w:cstheme="minorHAnsi"/>
          <w:i/>
          <w:color w:val="292929"/>
        </w:rPr>
        <w:t>Strategic Plan</w:t>
      </w:r>
      <w:r w:rsidR="00BF0B2B">
        <w:rPr>
          <w:rFonts w:eastAsia="Times New Roman" w:cstheme="minorHAnsi"/>
          <w:i/>
          <w:color w:val="292929"/>
        </w:rPr>
        <w:t xml:space="preserve">, 2018-2023 </w:t>
      </w:r>
      <w:r w:rsidR="00BF0B2B">
        <w:rPr>
          <w:rFonts w:eastAsia="Times New Roman" w:cstheme="minorHAnsi"/>
          <w:color w:val="292929"/>
        </w:rPr>
        <w:t xml:space="preserve">is </w:t>
      </w:r>
      <w:r w:rsidR="008F0806">
        <w:rPr>
          <w:rFonts w:eastAsia="Times New Roman" w:cstheme="minorHAnsi"/>
          <w:color w:val="292929"/>
        </w:rPr>
        <w:t>the</w:t>
      </w:r>
      <w:r w:rsidR="00BF0B2B">
        <w:rPr>
          <w:rFonts w:eastAsia="Times New Roman" w:cstheme="minorHAnsi"/>
          <w:color w:val="292929"/>
        </w:rPr>
        <w:t xml:space="preserve"> collaborative </w:t>
      </w:r>
      <w:r w:rsidR="008F0806">
        <w:rPr>
          <w:rFonts w:eastAsia="Times New Roman" w:cstheme="minorHAnsi"/>
          <w:color w:val="292929"/>
        </w:rPr>
        <w:t xml:space="preserve">result of </w:t>
      </w:r>
      <w:r w:rsidR="00BF0B2B">
        <w:rPr>
          <w:rFonts w:eastAsia="Times New Roman" w:cstheme="minorHAnsi"/>
          <w:color w:val="292929"/>
        </w:rPr>
        <w:t xml:space="preserve">the Dean of the College of Business (CoB), an </w:t>
      </w:r>
      <w:r w:rsidR="00BF0B2B">
        <w:rPr>
          <w:rFonts w:eastAsia="Times New Roman" w:cstheme="minorHAnsi"/>
          <w:i/>
          <w:color w:val="292929"/>
        </w:rPr>
        <w:t xml:space="preserve">ad hoc </w:t>
      </w:r>
      <w:r w:rsidR="00BF0B2B">
        <w:rPr>
          <w:rFonts w:eastAsia="Times New Roman" w:cstheme="minorHAnsi"/>
          <w:color w:val="292929"/>
        </w:rPr>
        <w:t>strategic planning committee, the faculty and staff of the College of Business, external stakeholders (including the College of Business’ Advisory Board), and the Provost and President of</w:t>
      </w:r>
      <w:r w:rsidR="008F0806">
        <w:rPr>
          <w:rFonts w:eastAsia="Times New Roman" w:cstheme="minorHAnsi"/>
          <w:color w:val="292929"/>
        </w:rPr>
        <w:t xml:space="preserve"> </w:t>
      </w:r>
      <w:r w:rsidR="00BF0B2B">
        <w:rPr>
          <w:rFonts w:eastAsia="Times New Roman" w:cstheme="minorHAnsi"/>
          <w:color w:val="292929"/>
        </w:rPr>
        <w:t xml:space="preserve">NDSU. </w:t>
      </w:r>
      <w:r w:rsidR="008F0806">
        <w:rPr>
          <w:rFonts w:eastAsia="Times New Roman" w:cstheme="minorHAnsi"/>
          <w:color w:val="292929"/>
        </w:rPr>
        <w:t xml:space="preserve">Endorsement of the strategic plan occurred at </w:t>
      </w:r>
      <w:r w:rsidR="00BF0B2B">
        <w:rPr>
          <w:rFonts w:eastAsia="Times New Roman" w:cstheme="minorHAnsi"/>
          <w:color w:val="292929"/>
        </w:rPr>
        <w:t>the College of Business’ College Council on</w:t>
      </w:r>
      <w:r>
        <w:rPr>
          <w:rFonts w:eastAsia="Times New Roman" w:cstheme="minorHAnsi"/>
          <w:color w:val="292929"/>
        </w:rPr>
        <w:t xml:space="preserve"> January 26, 2018</w:t>
      </w:r>
      <w:r w:rsidR="00BF0B2B">
        <w:rPr>
          <w:rFonts w:eastAsia="Times New Roman" w:cstheme="minorHAnsi"/>
          <w:color w:val="292929"/>
        </w:rPr>
        <w:t>.</w:t>
      </w:r>
    </w:p>
    <w:p w:rsidR="00BF0B2B" w:rsidRDefault="00BF0B2B" w:rsidP="0071373F">
      <w:pPr>
        <w:spacing w:after="375" w:line="240" w:lineRule="auto"/>
        <w:contextualSpacing/>
        <w:textAlignment w:val="baseline"/>
        <w:rPr>
          <w:rFonts w:eastAsia="Times New Roman" w:cstheme="minorHAnsi"/>
          <w:color w:val="292929"/>
        </w:rPr>
      </w:pPr>
    </w:p>
    <w:p w:rsidR="00BF0B2B" w:rsidRDefault="00CD4392" w:rsidP="0071373F">
      <w:pPr>
        <w:spacing w:after="375" w:line="240" w:lineRule="auto"/>
        <w:contextualSpacing/>
        <w:textAlignment w:val="baseline"/>
        <w:rPr>
          <w:rFonts w:eastAsia="Times New Roman" w:cstheme="minorHAnsi"/>
          <w:color w:val="292929"/>
        </w:rPr>
      </w:pPr>
      <w:r>
        <w:rPr>
          <w:rFonts w:eastAsia="Times New Roman" w:cstheme="minorHAnsi"/>
          <w:color w:val="292929"/>
        </w:rPr>
        <w:t>The College’s</w:t>
      </w:r>
      <w:r w:rsidR="00BF0B2B">
        <w:rPr>
          <w:rFonts w:eastAsia="Times New Roman" w:cstheme="minorHAnsi"/>
          <w:color w:val="292929"/>
        </w:rPr>
        <w:t xml:space="preserve"> </w:t>
      </w:r>
      <w:r w:rsidR="00BF0B2B">
        <w:rPr>
          <w:rFonts w:eastAsia="Times New Roman" w:cstheme="minorHAnsi"/>
          <w:i/>
          <w:color w:val="292929"/>
        </w:rPr>
        <w:t xml:space="preserve">Strategic </w:t>
      </w:r>
      <w:r w:rsidR="00CB5AC2">
        <w:rPr>
          <w:rFonts w:eastAsia="Times New Roman" w:cstheme="minorHAnsi"/>
          <w:i/>
          <w:color w:val="292929"/>
        </w:rPr>
        <w:t>Plan</w:t>
      </w:r>
      <w:r w:rsidR="00BF0B2B">
        <w:rPr>
          <w:rFonts w:eastAsia="Times New Roman" w:cstheme="minorHAnsi"/>
          <w:i/>
          <w:color w:val="292929"/>
        </w:rPr>
        <w:t xml:space="preserve">, 2018-2023 </w:t>
      </w:r>
      <w:r w:rsidR="00BF0B2B">
        <w:rPr>
          <w:rFonts w:eastAsia="Times New Roman" w:cstheme="minorHAnsi"/>
          <w:color w:val="292929"/>
        </w:rPr>
        <w:t>defines the priorities for the College of Busines</w:t>
      </w:r>
      <w:r>
        <w:rPr>
          <w:rFonts w:eastAsia="Times New Roman" w:cstheme="minorHAnsi"/>
          <w:color w:val="292929"/>
        </w:rPr>
        <w:t xml:space="preserve">s over the next </w:t>
      </w:r>
      <w:r w:rsidR="0097094C">
        <w:rPr>
          <w:rFonts w:eastAsia="Times New Roman" w:cstheme="minorHAnsi"/>
          <w:color w:val="292929"/>
        </w:rPr>
        <w:t xml:space="preserve">five years </w:t>
      </w:r>
      <w:r w:rsidR="008F0806">
        <w:rPr>
          <w:rFonts w:eastAsia="Times New Roman" w:cstheme="minorHAnsi"/>
          <w:color w:val="292929"/>
        </w:rPr>
        <w:t xml:space="preserve">and seeks </w:t>
      </w:r>
      <w:r w:rsidR="00BF0B2B">
        <w:rPr>
          <w:rFonts w:eastAsia="Times New Roman" w:cstheme="minorHAnsi"/>
          <w:color w:val="292929"/>
        </w:rPr>
        <w:t xml:space="preserve">to </w:t>
      </w:r>
      <w:r>
        <w:rPr>
          <w:rFonts w:eastAsia="Times New Roman" w:cstheme="minorHAnsi"/>
          <w:color w:val="292929"/>
        </w:rPr>
        <w:t>ensur</w:t>
      </w:r>
      <w:r w:rsidR="008F0806">
        <w:rPr>
          <w:rFonts w:eastAsia="Times New Roman" w:cstheme="minorHAnsi"/>
          <w:color w:val="292929"/>
        </w:rPr>
        <w:t xml:space="preserve">e good stewardship of resources and </w:t>
      </w:r>
      <w:r w:rsidR="0097094C">
        <w:rPr>
          <w:rFonts w:eastAsia="Times New Roman" w:cstheme="minorHAnsi"/>
          <w:color w:val="292929"/>
        </w:rPr>
        <w:t xml:space="preserve">support a </w:t>
      </w:r>
      <w:r w:rsidR="00BF0B2B">
        <w:rPr>
          <w:rFonts w:eastAsia="Times New Roman" w:cstheme="minorHAnsi"/>
          <w:color w:val="292929"/>
        </w:rPr>
        <w:t>learning environment that discovers, disseminates, and applies new</w:t>
      </w:r>
      <w:r w:rsidR="008F0806">
        <w:rPr>
          <w:rFonts w:eastAsia="Times New Roman" w:cstheme="minorHAnsi"/>
          <w:color w:val="292929"/>
        </w:rPr>
        <w:t xml:space="preserve"> knowledge for the benefit of students, the</w:t>
      </w:r>
      <w:r w:rsidR="00BF0B2B">
        <w:rPr>
          <w:rFonts w:eastAsia="Times New Roman" w:cstheme="minorHAnsi"/>
          <w:color w:val="292929"/>
        </w:rPr>
        <w:t xml:space="preserve"> community and society. </w:t>
      </w:r>
    </w:p>
    <w:p w:rsidR="00BF0B2B" w:rsidRDefault="00BF0B2B" w:rsidP="0071373F">
      <w:pPr>
        <w:spacing w:after="375" w:line="240" w:lineRule="auto"/>
        <w:contextualSpacing/>
        <w:textAlignment w:val="baseline"/>
        <w:rPr>
          <w:rFonts w:eastAsia="Times New Roman" w:cstheme="minorHAnsi"/>
          <w:color w:val="292929"/>
        </w:rPr>
      </w:pPr>
    </w:p>
    <w:p w:rsidR="00BF0B2B" w:rsidRPr="00BF0B2B" w:rsidRDefault="00CD4392" w:rsidP="0071373F">
      <w:pPr>
        <w:spacing w:after="375" w:line="240" w:lineRule="auto"/>
        <w:contextualSpacing/>
        <w:textAlignment w:val="baseline"/>
        <w:rPr>
          <w:rFonts w:eastAsia="Times New Roman" w:cstheme="minorHAnsi"/>
          <w:color w:val="292929"/>
        </w:rPr>
      </w:pPr>
      <w:r>
        <w:rPr>
          <w:rFonts w:eastAsia="Times New Roman" w:cstheme="minorHAnsi"/>
          <w:color w:val="292929"/>
        </w:rPr>
        <w:t>The</w:t>
      </w:r>
      <w:r w:rsidR="00BF0B2B">
        <w:rPr>
          <w:rFonts w:eastAsia="Times New Roman" w:cstheme="minorHAnsi"/>
          <w:color w:val="292929"/>
        </w:rPr>
        <w:t xml:space="preserve"> plan balances support for existing </w:t>
      </w:r>
      <w:r w:rsidR="008F0806">
        <w:rPr>
          <w:rFonts w:eastAsia="Times New Roman" w:cstheme="minorHAnsi"/>
          <w:color w:val="292929"/>
        </w:rPr>
        <w:t xml:space="preserve">programs </w:t>
      </w:r>
      <w:r w:rsidR="0097094C">
        <w:rPr>
          <w:rFonts w:eastAsia="Times New Roman" w:cstheme="minorHAnsi"/>
          <w:color w:val="292929"/>
        </w:rPr>
        <w:t>with</w:t>
      </w:r>
      <w:r w:rsidR="008F0806">
        <w:rPr>
          <w:rFonts w:eastAsia="Times New Roman" w:cstheme="minorHAnsi"/>
          <w:color w:val="292929"/>
        </w:rPr>
        <w:t xml:space="preserve"> the flexibility to</w:t>
      </w:r>
      <w:r w:rsidR="00386B6D">
        <w:rPr>
          <w:rFonts w:eastAsia="Times New Roman" w:cstheme="minorHAnsi"/>
          <w:color w:val="292929"/>
        </w:rPr>
        <w:t xml:space="preserve"> </w:t>
      </w:r>
      <w:r w:rsidR="00BF0B2B">
        <w:rPr>
          <w:rFonts w:eastAsia="Times New Roman" w:cstheme="minorHAnsi"/>
          <w:color w:val="292929"/>
        </w:rPr>
        <w:t>allow for prioritization</w:t>
      </w:r>
      <w:r w:rsidR="00386B6D">
        <w:rPr>
          <w:rFonts w:eastAsia="Times New Roman" w:cstheme="minorHAnsi"/>
          <w:color w:val="292929"/>
        </w:rPr>
        <w:t xml:space="preserve"> and g</w:t>
      </w:r>
      <w:r>
        <w:rPr>
          <w:rFonts w:eastAsia="Times New Roman" w:cstheme="minorHAnsi"/>
          <w:color w:val="292929"/>
        </w:rPr>
        <w:t xml:space="preserve">rowth in new areas vital to the College of Business’ </w:t>
      </w:r>
      <w:r w:rsidR="00386B6D">
        <w:rPr>
          <w:rFonts w:eastAsia="Times New Roman" w:cstheme="minorHAnsi"/>
          <w:color w:val="292929"/>
        </w:rPr>
        <w:t xml:space="preserve">mission. </w:t>
      </w:r>
      <w:r>
        <w:rPr>
          <w:rFonts w:eastAsia="Times New Roman" w:cstheme="minorHAnsi"/>
          <w:color w:val="292929"/>
        </w:rPr>
        <w:t>The plan</w:t>
      </w:r>
      <w:r w:rsidR="00BF0B2B">
        <w:rPr>
          <w:rFonts w:eastAsia="Times New Roman" w:cstheme="minorHAnsi"/>
          <w:color w:val="292929"/>
        </w:rPr>
        <w:t xml:space="preserve"> reflects a shared understanding of what </w:t>
      </w:r>
      <w:r>
        <w:rPr>
          <w:rFonts w:eastAsia="Times New Roman" w:cstheme="minorHAnsi"/>
          <w:color w:val="292929"/>
        </w:rPr>
        <w:t xml:space="preserve">students and stakeholders </w:t>
      </w:r>
      <w:r w:rsidR="008F0806">
        <w:rPr>
          <w:rFonts w:eastAsia="Times New Roman" w:cstheme="minorHAnsi"/>
          <w:color w:val="292929"/>
        </w:rPr>
        <w:t>want the</w:t>
      </w:r>
      <w:r w:rsidR="00BF0B2B">
        <w:rPr>
          <w:rFonts w:eastAsia="Times New Roman" w:cstheme="minorHAnsi"/>
          <w:color w:val="292929"/>
        </w:rPr>
        <w:t xml:space="preserve"> college to be in the future. </w:t>
      </w:r>
    </w:p>
    <w:p w:rsidR="00BF0B2B" w:rsidRDefault="00BF0B2B" w:rsidP="0071373F">
      <w:pPr>
        <w:spacing w:after="375" w:line="240" w:lineRule="auto"/>
        <w:contextualSpacing/>
        <w:textAlignment w:val="baseline"/>
        <w:rPr>
          <w:rFonts w:eastAsia="Times New Roman" w:cstheme="minorHAnsi"/>
          <w:color w:val="292929"/>
          <w:sz w:val="28"/>
          <w:szCs w:val="28"/>
        </w:rPr>
      </w:pPr>
    </w:p>
    <w:p w:rsidR="0071373F" w:rsidRPr="0071373F" w:rsidRDefault="0071373F" w:rsidP="0071373F">
      <w:pPr>
        <w:spacing w:after="375" w:line="240" w:lineRule="auto"/>
        <w:contextualSpacing/>
        <w:textAlignment w:val="baseline"/>
        <w:rPr>
          <w:rFonts w:eastAsia="Times New Roman" w:cstheme="minorHAnsi"/>
          <w:color w:val="292929"/>
          <w:sz w:val="28"/>
          <w:szCs w:val="28"/>
        </w:rPr>
      </w:pPr>
      <w:r>
        <w:rPr>
          <w:rFonts w:eastAsia="Times New Roman" w:cstheme="minorHAnsi"/>
          <w:color w:val="292929"/>
          <w:sz w:val="28"/>
          <w:szCs w:val="28"/>
        </w:rPr>
        <w:t xml:space="preserve">Mission </w:t>
      </w:r>
    </w:p>
    <w:p w:rsidR="0071373F" w:rsidRDefault="0071373F" w:rsidP="0071373F">
      <w:pPr>
        <w:spacing w:after="375" w:line="240" w:lineRule="auto"/>
        <w:contextualSpacing/>
        <w:textAlignment w:val="baseline"/>
        <w:rPr>
          <w:rFonts w:eastAsia="Times New Roman" w:cstheme="minorHAnsi"/>
          <w:color w:val="292929"/>
        </w:rPr>
      </w:pPr>
    </w:p>
    <w:p w:rsidR="0071373F" w:rsidRDefault="0071373F" w:rsidP="0071373F">
      <w:pPr>
        <w:spacing w:after="375" w:line="240" w:lineRule="auto"/>
        <w:contextualSpacing/>
        <w:textAlignment w:val="baseline"/>
        <w:rPr>
          <w:rFonts w:eastAsia="Times New Roman" w:cstheme="minorHAnsi"/>
          <w:color w:val="292929"/>
        </w:rPr>
      </w:pPr>
      <w:r w:rsidRPr="0071373F">
        <w:rPr>
          <w:rFonts w:eastAsia="Times New Roman" w:cstheme="minorHAnsi"/>
          <w:color w:val="292929"/>
        </w:rPr>
        <w:t>As a community of scholars, educators, and business professionals, the College of Business</w:t>
      </w:r>
      <w:r w:rsidR="00BF0B2B">
        <w:rPr>
          <w:rFonts w:eastAsia="Times New Roman" w:cstheme="minorHAnsi"/>
          <w:color w:val="292929"/>
        </w:rPr>
        <w:t xml:space="preserve"> </w:t>
      </w:r>
      <w:r>
        <w:rPr>
          <w:rFonts w:eastAsia="Times New Roman" w:cstheme="minorHAnsi"/>
          <w:color w:val="292929"/>
        </w:rPr>
        <w:t>at Nort</w:t>
      </w:r>
      <w:r w:rsidR="00BF0B2B">
        <w:rPr>
          <w:rFonts w:eastAsia="Times New Roman" w:cstheme="minorHAnsi"/>
          <w:color w:val="292929"/>
        </w:rPr>
        <w:t xml:space="preserve">h Dakota State University </w:t>
      </w:r>
      <w:r w:rsidRPr="0071373F">
        <w:rPr>
          <w:rFonts w:eastAsia="Times New Roman" w:cstheme="minorHAnsi"/>
          <w:color w:val="292929"/>
        </w:rPr>
        <w:t>supports NDSU’s mission as a student-focused, land-grant, research university by providing quality:</w:t>
      </w:r>
    </w:p>
    <w:p w:rsidR="0071373F" w:rsidRPr="0071373F" w:rsidRDefault="0071373F" w:rsidP="0071373F">
      <w:pPr>
        <w:spacing w:after="375" w:line="240" w:lineRule="auto"/>
        <w:contextualSpacing/>
        <w:textAlignment w:val="baseline"/>
        <w:rPr>
          <w:rFonts w:eastAsia="Times New Roman" w:cstheme="minorHAnsi"/>
          <w:color w:val="292929"/>
        </w:rPr>
      </w:pPr>
    </w:p>
    <w:p w:rsidR="0071373F" w:rsidRPr="0071373F" w:rsidRDefault="0071373F" w:rsidP="0071373F">
      <w:pPr>
        <w:numPr>
          <w:ilvl w:val="0"/>
          <w:numId w:val="14"/>
        </w:numPr>
        <w:spacing w:after="150" w:line="240" w:lineRule="auto"/>
        <w:ind w:left="375"/>
        <w:contextualSpacing/>
        <w:textAlignment w:val="baseline"/>
        <w:rPr>
          <w:rFonts w:eastAsia="Times New Roman" w:cstheme="minorHAnsi"/>
          <w:color w:val="292929"/>
        </w:rPr>
      </w:pPr>
      <w:r w:rsidRPr="0071373F">
        <w:rPr>
          <w:rFonts w:eastAsia="Times New Roman" w:cstheme="minorHAnsi"/>
          <w:color w:val="292929"/>
        </w:rPr>
        <w:t>educational experiences through collaboration and community engagement,</w:t>
      </w:r>
    </w:p>
    <w:p w:rsidR="0071373F" w:rsidRPr="0071373F" w:rsidRDefault="0071373F" w:rsidP="0071373F">
      <w:pPr>
        <w:numPr>
          <w:ilvl w:val="0"/>
          <w:numId w:val="14"/>
        </w:numPr>
        <w:spacing w:after="150" w:line="240" w:lineRule="auto"/>
        <w:ind w:left="375"/>
        <w:contextualSpacing/>
        <w:textAlignment w:val="baseline"/>
        <w:rPr>
          <w:rFonts w:eastAsia="Times New Roman" w:cstheme="minorHAnsi"/>
          <w:color w:val="292929"/>
        </w:rPr>
      </w:pPr>
      <w:r w:rsidRPr="0071373F">
        <w:rPr>
          <w:rFonts w:eastAsia="Times New Roman" w:cstheme="minorHAnsi"/>
          <w:color w:val="292929"/>
        </w:rPr>
        <w:t>research for the advancement of knowledge, and</w:t>
      </w:r>
    </w:p>
    <w:p w:rsidR="00FB7BE8" w:rsidRPr="0071373F" w:rsidRDefault="0071373F" w:rsidP="0071373F">
      <w:pPr>
        <w:numPr>
          <w:ilvl w:val="0"/>
          <w:numId w:val="14"/>
        </w:numPr>
        <w:spacing w:after="0" w:line="240" w:lineRule="auto"/>
        <w:ind w:left="375"/>
        <w:contextualSpacing/>
        <w:textAlignment w:val="baseline"/>
        <w:rPr>
          <w:rFonts w:eastAsia="Times New Roman" w:cstheme="minorHAnsi"/>
          <w:color w:val="000000" w:themeColor="text1"/>
        </w:rPr>
      </w:pPr>
      <w:r w:rsidRPr="0071373F">
        <w:rPr>
          <w:rFonts w:eastAsia="Times New Roman" w:cstheme="minorHAnsi"/>
          <w:color w:val="292929"/>
        </w:rPr>
        <w:t>collaborations to benefit business and the greater community. </w:t>
      </w:r>
    </w:p>
    <w:p w:rsidR="0071373F" w:rsidRDefault="0071373F" w:rsidP="0071373F">
      <w:pPr>
        <w:spacing w:after="0" w:line="240" w:lineRule="auto"/>
        <w:contextualSpacing/>
        <w:textAlignment w:val="baseline"/>
        <w:rPr>
          <w:rFonts w:eastAsia="Times New Roman" w:cstheme="minorHAnsi"/>
          <w:color w:val="292929"/>
        </w:rPr>
      </w:pPr>
    </w:p>
    <w:p w:rsidR="0071373F" w:rsidRDefault="00BF0B2B" w:rsidP="0071373F">
      <w:pPr>
        <w:spacing w:after="0" w:line="240" w:lineRule="auto"/>
        <w:ind w:left="15"/>
        <w:contextualSpacing/>
        <w:textAlignment w:val="baseline"/>
        <w:rPr>
          <w:rFonts w:eastAsia="Times New Roman" w:cstheme="minorHAnsi"/>
          <w:color w:val="292929"/>
          <w:sz w:val="28"/>
          <w:szCs w:val="28"/>
        </w:rPr>
      </w:pPr>
      <w:r>
        <w:rPr>
          <w:rFonts w:eastAsia="Times New Roman" w:cstheme="minorHAnsi"/>
          <w:color w:val="292929"/>
          <w:sz w:val="28"/>
          <w:szCs w:val="28"/>
        </w:rPr>
        <w:t>Values</w:t>
      </w:r>
    </w:p>
    <w:p w:rsidR="00310921" w:rsidRDefault="00310921" w:rsidP="008F0806">
      <w:pPr>
        <w:spacing w:after="0" w:line="240" w:lineRule="auto"/>
        <w:contextualSpacing/>
        <w:textAlignment w:val="baseline"/>
        <w:rPr>
          <w:rFonts w:eastAsia="Times New Roman" w:cstheme="minorHAnsi"/>
          <w:color w:val="292929"/>
          <w:sz w:val="28"/>
          <w:szCs w:val="28"/>
        </w:rPr>
      </w:pPr>
    </w:p>
    <w:p w:rsidR="0071373F" w:rsidRDefault="00CD4392" w:rsidP="0071373F">
      <w:pPr>
        <w:spacing w:after="0" w:line="240" w:lineRule="auto"/>
        <w:ind w:left="15"/>
        <w:contextualSpacing/>
        <w:textAlignment w:val="baseline"/>
        <w:rPr>
          <w:rFonts w:eastAsia="Times New Roman" w:cstheme="minorHAnsi"/>
          <w:color w:val="292929"/>
        </w:rPr>
      </w:pPr>
      <w:r>
        <w:rPr>
          <w:rFonts w:eastAsia="Times New Roman" w:cstheme="minorHAnsi"/>
          <w:color w:val="292929"/>
        </w:rPr>
        <w:t>The College of Business at NDSU upholds the following core values:</w:t>
      </w:r>
    </w:p>
    <w:p w:rsidR="00BF0B2B" w:rsidRDefault="00BF0B2B" w:rsidP="0071373F">
      <w:pPr>
        <w:spacing w:after="0" w:line="240" w:lineRule="auto"/>
        <w:ind w:left="15"/>
        <w:contextualSpacing/>
        <w:textAlignment w:val="baseline"/>
        <w:rPr>
          <w:rFonts w:eastAsia="Times New Roman" w:cstheme="minorHAnsi"/>
          <w:color w:val="292929"/>
        </w:rPr>
      </w:pPr>
    </w:p>
    <w:p w:rsidR="0071373F" w:rsidRDefault="00DE6EE9" w:rsidP="0071373F">
      <w:pPr>
        <w:pStyle w:val="ListParagraph"/>
        <w:numPr>
          <w:ilvl w:val="0"/>
          <w:numId w:val="15"/>
        </w:numPr>
        <w:spacing w:after="0" w:line="240" w:lineRule="auto"/>
        <w:textAlignment w:val="baseline"/>
        <w:rPr>
          <w:rFonts w:eastAsia="Times New Roman" w:cstheme="minorHAnsi"/>
          <w:color w:val="292929"/>
        </w:rPr>
      </w:pPr>
      <w:r>
        <w:rPr>
          <w:rFonts w:eastAsia="Times New Roman" w:cstheme="minorHAnsi"/>
          <w:color w:val="292929"/>
        </w:rPr>
        <w:t xml:space="preserve">We </w:t>
      </w:r>
      <w:r w:rsidR="00BF0B2B">
        <w:rPr>
          <w:rFonts w:eastAsia="Times New Roman" w:cstheme="minorHAnsi"/>
          <w:color w:val="292929"/>
        </w:rPr>
        <w:t xml:space="preserve">value </w:t>
      </w:r>
      <w:r w:rsidR="00BF0B2B" w:rsidRPr="00BF0B2B">
        <w:rPr>
          <w:rFonts w:eastAsia="Times New Roman" w:cstheme="minorHAnsi"/>
          <w:b/>
          <w:color w:val="292929"/>
        </w:rPr>
        <w:t>excellence in teaching</w:t>
      </w:r>
      <w:r w:rsidR="00BF0B2B">
        <w:rPr>
          <w:rFonts w:eastAsia="Times New Roman" w:cstheme="minorHAnsi"/>
          <w:color w:val="292929"/>
        </w:rPr>
        <w:t xml:space="preserve">. </w:t>
      </w:r>
    </w:p>
    <w:p w:rsidR="00BF0B2B" w:rsidRDefault="00BF0B2B" w:rsidP="0071373F">
      <w:pPr>
        <w:pStyle w:val="ListParagraph"/>
        <w:numPr>
          <w:ilvl w:val="0"/>
          <w:numId w:val="15"/>
        </w:numPr>
        <w:spacing w:after="0" w:line="240" w:lineRule="auto"/>
        <w:textAlignment w:val="baseline"/>
        <w:rPr>
          <w:rFonts w:eastAsia="Times New Roman" w:cstheme="minorHAnsi"/>
          <w:color w:val="292929"/>
        </w:rPr>
      </w:pPr>
      <w:r>
        <w:rPr>
          <w:rFonts w:eastAsia="Times New Roman" w:cstheme="minorHAnsi"/>
          <w:color w:val="292929"/>
        </w:rPr>
        <w:t xml:space="preserve">We value an </w:t>
      </w:r>
      <w:r w:rsidRPr="00BF0B2B">
        <w:rPr>
          <w:rFonts w:eastAsia="Times New Roman" w:cstheme="minorHAnsi"/>
          <w:b/>
          <w:color w:val="292929"/>
        </w:rPr>
        <w:t xml:space="preserve">entrepreneurial </w:t>
      </w:r>
      <w:r>
        <w:rPr>
          <w:rFonts w:eastAsia="Times New Roman" w:cstheme="minorHAnsi"/>
          <w:color w:val="292929"/>
        </w:rPr>
        <w:t xml:space="preserve">mindset that enriches creativity and promotes innovation. </w:t>
      </w:r>
    </w:p>
    <w:p w:rsidR="0071373F" w:rsidRDefault="00F32FCD" w:rsidP="0071373F">
      <w:pPr>
        <w:pStyle w:val="ListParagraph"/>
        <w:numPr>
          <w:ilvl w:val="0"/>
          <w:numId w:val="15"/>
        </w:numPr>
        <w:spacing w:after="0" w:line="240" w:lineRule="auto"/>
        <w:textAlignment w:val="baseline"/>
        <w:rPr>
          <w:rFonts w:eastAsia="Times New Roman" w:cstheme="minorHAnsi"/>
          <w:color w:val="292929"/>
        </w:rPr>
      </w:pPr>
      <w:r>
        <w:rPr>
          <w:rFonts w:eastAsia="Times New Roman" w:cstheme="minorHAnsi"/>
          <w:color w:val="292929"/>
        </w:rPr>
        <w:t xml:space="preserve">We value </w:t>
      </w:r>
      <w:r w:rsidRPr="00F32FCD">
        <w:rPr>
          <w:rFonts w:eastAsia="Times New Roman" w:cstheme="minorHAnsi"/>
          <w:b/>
          <w:color w:val="292929"/>
        </w:rPr>
        <w:t>basic and applied research</w:t>
      </w:r>
      <w:r>
        <w:rPr>
          <w:rFonts w:eastAsia="Times New Roman" w:cstheme="minorHAnsi"/>
          <w:color w:val="292929"/>
        </w:rPr>
        <w:t xml:space="preserve"> that engages key stakeholder audiences—s</w:t>
      </w:r>
      <w:r w:rsidR="00386B6D">
        <w:rPr>
          <w:rFonts w:eastAsia="Times New Roman" w:cstheme="minorHAnsi"/>
          <w:color w:val="292929"/>
        </w:rPr>
        <w:t>tudents, other researchers, industry, and the community we serve.</w:t>
      </w:r>
      <w:r>
        <w:rPr>
          <w:rFonts w:eastAsia="Times New Roman" w:cstheme="minorHAnsi"/>
          <w:color w:val="292929"/>
        </w:rPr>
        <w:t xml:space="preserve"> </w:t>
      </w:r>
    </w:p>
    <w:p w:rsidR="0071373F" w:rsidRDefault="00F32FCD" w:rsidP="0071373F">
      <w:pPr>
        <w:pStyle w:val="ListParagraph"/>
        <w:numPr>
          <w:ilvl w:val="0"/>
          <w:numId w:val="15"/>
        </w:numPr>
        <w:spacing w:after="0" w:line="240" w:lineRule="auto"/>
        <w:textAlignment w:val="baseline"/>
        <w:rPr>
          <w:rFonts w:eastAsia="Times New Roman" w:cstheme="minorHAnsi"/>
          <w:color w:val="292929"/>
        </w:rPr>
      </w:pPr>
      <w:r>
        <w:rPr>
          <w:rFonts w:eastAsia="Times New Roman" w:cstheme="minorHAnsi"/>
          <w:color w:val="292929"/>
        </w:rPr>
        <w:t xml:space="preserve">We value </w:t>
      </w:r>
      <w:r w:rsidRPr="00F32FCD">
        <w:rPr>
          <w:rFonts w:eastAsia="Times New Roman" w:cstheme="minorHAnsi"/>
          <w:b/>
          <w:color w:val="292929"/>
        </w:rPr>
        <w:t>collaboration</w:t>
      </w:r>
      <w:r>
        <w:rPr>
          <w:rFonts w:eastAsia="Times New Roman" w:cstheme="minorHAnsi"/>
          <w:color w:val="292929"/>
        </w:rPr>
        <w:t xml:space="preserve"> with industry, the community, and other disciplines. </w:t>
      </w:r>
    </w:p>
    <w:p w:rsidR="0071373F" w:rsidRDefault="00F32FCD" w:rsidP="0071373F">
      <w:pPr>
        <w:pStyle w:val="ListParagraph"/>
        <w:numPr>
          <w:ilvl w:val="0"/>
          <w:numId w:val="15"/>
        </w:numPr>
        <w:spacing w:after="0" w:line="240" w:lineRule="auto"/>
        <w:textAlignment w:val="baseline"/>
        <w:rPr>
          <w:rFonts w:eastAsia="Times New Roman" w:cstheme="minorHAnsi"/>
          <w:color w:val="292929"/>
        </w:rPr>
      </w:pPr>
      <w:r>
        <w:rPr>
          <w:rFonts w:eastAsia="Times New Roman" w:cstheme="minorHAnsi"/>
          <w:color w:val="292929"/>
        </w:rPr>
        <w:t xml:space="preserve">We value </w:t>
      </w:r>
      <w:r w:rsidRPr="00F32FCD">
        <w:rPr>
          <w:rFonts w:eastAsia="Times New Roman" w:cstheme="minorHAnsi"/>
          <w:b/>
          <w:color w:val="292929"/>
        </w:rPr>
        <w:t>diversity, inclusivity</w:t>
      </w:r>
      <w:r>
        <w:rPr>
          <w:rFonts w:eastAsia="Times New Roman" w:cstheme="minorHAnsi"/>
          <w:color w:val="292929"/>
        </w:rPr>
        <w:t xml:space="preserve">, </w:t>
      </w:r>
      <w:r w:rsidR="00386B6D">
        <w:rPr>
          <w:rFonts w:eastAsia="Times New Roman" w:cstheme="minorHAnsi"/>
          <w:color w:val="292929"/>
        </w:rPr>
        <w:t xml:space="preserve">and </w:t>
      </w:r>
      <w:r w:rsidRPr="00F32FCD">
        <w:rPr>
          <w:rFonts w:eastAsia="Times New Roman" w:cstheme="minorHAnsi"/>
          <w:b/>
          <w:color w:val="292929"/>
        </w:rPr>
        <w:t>multiple points of view</w:t>
      </w:r>
      <w:r>
        <w:rPr>
          <w:rFonts w:eastAsia="Times New Roman" w:cstheme="minorHAnsi"/>
          <w:color w:val="292929"/>
        </w:rPr>
        <w:t xml:space="preserve">. </w:t>
      </w:r>
    </w:p>
    <w:p w:rsidR="0071373F" w:rsidRDefault="00F32FCD" w:rsidP="00CD4392">
      <w:pPr>
        <w:pStyle w:val="ListParagraph"/>
        <w:numPr>
          <w:ilvl w:val="0"/>
          <w:numId w:val="15"/>
        </w:numPr>
        <w:spacing w:after="0" w:line="240" w:lineRule="auto"/>
        <w:textAlignment w:val="baseline"/>
        <w:rPr>
          <w:rFonts w:eastAsia="Times New Roman" w:cstheme="minorHAnsi"/>
          <w:color w:val="292929"/>
        </w:rPr>
      </w:pPr>
      <w:r>
        <w:rPr>
          <w:rFonts w:eastAsia="Times New Roman" w:cstheme="minorHAnsi"/>
          <w:color w:val="292929"/>
        </w:rPr>
        <w:t xml:space="preserve">We value </w:t>
      </w:r>
      <w:r w:rsidRPr="00F32FCD">
        <w:rPr>
          <w:rFonts w:eastAsia="Times New Roman" w:cstheme="minorHAnsi"/>
          <w:b/>
          <w:color w:val="292929"/>
        </w:rPr>
        <w:t>intellectual integrity, freedom of expression, and transparency</w:t>
      </w:r>
      <w:r>
        <w:rPr>
          <w:rFonts w:eastAsia="Times New Roman" w:cstheme="minorHAnsi"/>
          <w:color w:val="292929"/>
        </w:rPr>
        <w:t xml:space="preserve"> in research, teaching, learning, and service. </w:t>
      </w:r>
    </w:p>
    <w:p w:rsidR="00CD4392" w:rsidRDefault="00CD4392" w:rsidP="00CD4392">
      <w:pPr>
        <w:pStyle w:val="ListParagraph"/>
        <w:spacing w:after="0" w:line="240" w:lineRule="auto"/>
        <w:ind w:left="735"/>
        <w:textAlignment w:val="baseline"/>
        <w:rPr>
          <w:rFonts w:eastAsia="Times New Roman" w:cstheme="minorHAnsi"/>
          <w:color w:val="292929"/>
        </w:rPr>
      </w:pPr>
    </w:p>
    <w:p w:rsidR="0071373F" w:rsidRDefault="0071373F" w:rsidP="0071373F">
      <w:pPr>
        <w:spacing w:after="0" w:line="240" w:lineRule="auto"/>
        <w:textAlignment w:val="baseline"/>
        <w:rPr>
          <w:rFonts w:eastAsia="Times New Roman" w:cstheme="minorHAnsi"/>
          <w:color w:val="292929"/>
          <w:sz w:val="28"/>
          <w:szCs w:val="28"/>
        </w:rPr>
      </w:pPr>
      <w:r>
        <w:rPr>
          <w:rFonts w:eastAsia="Times New Roman" w:cstheme="minorHAnsi"/>
          <w:color w:val="292929"/>
          <w:sz w:val="28"/>
          <w:szCs w:val="28"/>
        </w:rPr>
        <w:t>Planning Environment</w:t>
      </w:r>
    </w:p>
    <w:p w:rsidR="0071373F" w:rsidRDefault="0071373F" w:rsidP="008F0806">
      <w:pPr>
        <w:spacing w:after="0" w:line="240" w:lineRule="auto"/>
        <w:contextualSpacing/>
        <w:textAlignment w:val="baseline"/>
        <w:rPr>
          <w:rFonts w:eastAsia="Times New Roman" w:cstheme="minorHAnsi"/>
          <w:color w:val="292929"/>
          <w:sz w:val="28"/>
          <w:szCs w:val="28"/>
        </w:rPr>
      </w:pPr>
    </w:p>
    <w:p w:rsidR="00267660" w:rsidRDefault="0071373F" w:rsidP="00267660">
      <w:pPr>
        <w:spacing w:after="0" w:line="240" w:lineRule="auto"/>
        <w:textAlignment w:val="baseline"/>
        <w:rPr>
          <w:rFonts w:eastAsia="Times New Roman" w:cstheme="minorHAnsi"/>
          <w:color w:val="292929"/>
        </w:rPr>
      </w:pPr>
      <w:r>
        <w:rPr>
          <w:rFonts w:eastAsia="Times New Roman" w:cstheme="minorHAnsi"/>
          <w:color w:val="292929"/>
        </w:rPr>
        <w:t>The College of Business at North Dakota State University is an Association to Advance Collegiate Schools of Business (AACSB) accredited college</w:t>
      </w:r>
      <w:r w:rsidR="008F0806">
        <w:rPr>
          <w:rFonts w:eastAsia="Times New Roman" w:cstheme="minorHAnsi"/>
          <w:color w:val="292929"/>
        </w:rPr>
        <w:t xml:space="preserve">. </w:t>
      </w:r>
      <w:r>
        <w:rPr>
          <w:rFonts w:eastAsia="Times New Roman" w:cstheme="minorHAnsi"/>
          <w:color w:val="292929"/>
        </w:rPr>
        <w:t xml:space="preserve">Enrollment in the College of Business grew </w:t>
      </w:r>
      <w:r w:rsidR="00A25CD1">
        <w:rPr>
          <w:rFonts w:eastAsia="Times New Roman" w:cstheme="minorHAnsi"/>
          <w:color w:val="292929"/>
        </w:rPr>
        <w:t xml:space="preserve">by 25 percent </w:t>
      </w:r>
      <w:r>
        <w:rPr>
          <w:rFonts w:eastAsia="Times New Roman" w:cstheme="minorHAnsi"/>
          <w:color w:val="292929"/>
        </w:rPr>
        <w:t xml:space="preserve">in the </w:t>
      </w:r>
      <w:r>
        <w:rPr>
          <w:rFonts w:eastAsia="Times New Roman" w:cstheme="minorHAnsi"/>
          <w:color w:val="292929"/>
        </w:rPr>
        <w:lastRenderedPageBreak/>
        <w:t>2006-2009 period, in step with</w:t>
      </w:r>
      <w:r w:rsidR="00FF6D3E">
        <w:rPr>
          <w:rFonts w:eastAsia="Times New Roman" w:cstheme="minorHAnsi"/>
          <w:color w:val="292929"/>
        </w:rPr>
        <w:t xml:space="preserve"> </w:t>
      </w:r>
      <w:r w:rsidR="008F0806">
        <w:rPr>
          <w:rFonts w:eastAsia="Times New Roman" w:cstheme="minorHAnsi"/>
          <w:color w:val="292929"/>
        </w:rPr>
        <w:t>U</w:t>
      </w:r>
      <w:r>
        <w:rPr>
          <w:rFonts w:eastAsia="Times New Roman" w:cstheme="minorHAnsi"/>
          <w:color w:val="292929"/>
        </w:rPr>
        <w:t>niversity enrollment growth and coinciding with the College’</w:t>
      </w:r>
      <w:r w:rsidR="00267660">
        <w:rPr>
          <w:rFonts w:eastAsia="Times New Roman" w:cstheme="minorHAnsi"/>
          <w:color w:val="292929"/>
        </w:rPr>
        <w:t>s move to Richard H. Barry Hall, which</w:t>
      </w:r>
      <w:r w:rsidR="008F0806">
        <w:rPr>
          <w:rFonts w:eastAsia="Times New Roman" w:cstheme="minorHAnsi"/>
          <w:color w:val="292929"/>
        </w:rPr>
        <w:t xml:space="preserve"> is a</w:t>
      </w:r>
      <w:r w:rsidR="00267660">
        <w:rPr>
          <w:rFonts w:eastAsia="Times New Roman" w:cstheme="minorHAnsi"/>
          <w:color w:val="292929"/>
        </w:rPr>
        <w:t xml:space="preserve"> 135,000 square foot facility located in downtown Fargo, North Dakota. </w:t>
      </w:r>
    </w:p>
    <w:p w:rsidR="00267660" w:rsidRDefault="00267660" w:rsidP="0071373F">
      <w:pPr>
        <w:spacing w:after="0" w:line="240" w:lineRule="auto"/>
        <w:textAlignment w:val="baseline"/>
        <w:rPr>
          <w:rFonts w:eastAsia="Times New Roman" w:cstheme="minorHAnsi"/>
          <w:color w:val="292929"/>
        </w:rPr>
      </w:pPr>
    </w:p>
    <w:p w:rsidR="0071373F" w:rsidRDefault="0071373F" w:rsidP="0071373F">
      <w:pPr>
        <w:spacing w:after="0" w:line="240" w:lineRule="auto"/>
        <w:textAlignment w:val="baseline"/>
        <w:rPr>
          <w:rFonts w:eastAsia="Times New Roman" w:cstheme="minorHAnsi"/>
          <w:color w:val="292929"/>
        </w:rPr>
      </w:pPr>
      <w:r>
        <w:rPr>
          <w:rFonts w:eastAsia="Times New Roman" w:cstheme="minorHAnsi"/>
          <w:color w:val="292929"/>
        </w:rPr>
        <w:t>Since 2009, en</w:t>
      </w:r>
      <w:r w:rsidR="00267660">
        <w:rPr>
          <w:rFonts w:eastAsia="Times New Roman" w:cstheme="minorHAnsi"/>
          <w:color w:val="292929"/>
        </w:rPr>
        <w:t xml:space="preserve">rollments have </w:t>
      </w:r>
      <w:r w:rsidR="008F0806">
        <w:rPr>
          <w:rFonts w:eastAsia="Times New Roman" w:cstheme="minorHAnsi"/>
          <w:color w:val="292929"/>
        </w:rPr>
        <w:t>remained</w:t>
      </w:r>
      <w:r w:rsidR="00267660">
        <w:rPr>
          <w:rFonts w:eastAsia="Times New Roman" w:cstheme="minorHAnsi"/>
          <w:color w:val="292929"/>
        </w:rPr>
        <w:t xml:space="preserve"> near </w:t>
      </w:r>
      <w:r>
        <w:rPr>
          <w:rFonts w:eastAsia="Times New Roman" w:cstheme="minorHAnsi"/>
          <w:color w:val="292929"/>
        </w:rPr>
        <w:t>1,500 undergraduate students and approximately 100</w:t>
      </w:r>
      <w:r w:rsidR="000270A2">
        <w:rPr>
          <w:rFonts w:eastAsia="Times New Roman" w:cstheme="minorHAnsi"/>
          <w:color w:val="292929"/>
        </w:rPr>
        <w:t xml:space="preserve"> master</w:t>
      </w:r>
      <w:r w:rsidR="00267660">
        <w:rPr>
          <w:rFonts w:eastAsia="Times New Roman" w:cstheme="minorHAnsi"/>
          <w:color w:val="292929"/>
        </w:rPr>
        <w:t xml:space="preserve">’s students in the College’s </w:t>
      </w:r>
      <w:r w:rsidR="000270A2">
        <w:rPr>
          <w:rFonts w:eastAsia="Times New Roman" w:cstheme="minorHAnsi"/>
          <w:color w:val="292929"/>
        </w:rPr>
        <w:t>Master</w:t>
      </w:r>
      <w:r>
        <w:rPr>
          <w:rFonts w:eastAsia="Times New Roman" w:cstheme="minorHAnsi"/>
          <w:color w:val="292929"/>
        </w:rPr>
        <w:t xml:space="preserve"> of Business </w:t>
      </w:r>
      <w:r w:rsidR="000270A2">
        <w:rPr>
          <w:rFonts w:eastAsia="Times New Roman" w:cstheme="minorHAnsi"/>
          <w:color w:val="292929"/>
        </w:rPr>
        <w:t>Administration (MBA) and Master</w:t>
      </w:r>
      <w:r>
        <w:rPr>
          <w:rFonts w:eastAsia="Times New Roman" w:cstheme="minorHAnsi"/>
          <w:color w:val="292929"/>
        </w:rPr>
        <w:t xml:space="preserve"> of Accountancy (MAcc) programs. In 2017, a new department, Transportation &amp; Logisti</w:t>
      </w:r>
      <w:r w:rsidR="00267660">
        <w:rPr>
          <w:rFonts w:eastAsia="Times New Roman" w:cstheme="minorHAnsi"/>
          <w:color w:val="292929"/>
        </w:rPr>
        <w:t>cs</w:t>
      </w:r>
      <w:r w:rsidR="008F0806">
        <w:rPr>
          <w:rFonts w:eastAsia="Times New Roman" w:cstheme="minorHAnsi"/>
          <w:color w:val="292929"/>
        </w:rPr>
        <w:t xml:space="preserve"> (TL)</w:t>
      </w:r>
      <w:r w:rsidR="00267660">
        <w:rPr>
          <w:rFonts w:eastAsia="Times New Roman" w:cstheme="minorHAnsi"/>
          <w:color w:val="292929"/>
        </w:rPr>
        <w:t xml:space="preserve"> became part of </w:t>
      </w:r>
      <w:r>
        <w:rPr>
          <w:rFonts w:eastAsia="Times New Roman" w:cstheme="minorHAnsi"/>
          <w:color w:val="292929"/>
        </w:rPr>
        <w:t>the College</w:t>
      </w:r>
      <w:r w:rsidR="0081069C">
        <w:rPr>
          <w:rFonts w:eastAsia="Times New Roman" w:cstheme="minorHAnsi"/>
          <w:color w:val="292929"/>
        </w:rPr>
        <w:t xml:space="preserve"> of Business. The new Transportation &amp; Logistics program </w:t>
      </w:r>
      <w:r>
        <w:rPr>
          <w:rFonts w:eastAsia="Times New Roman" w:cstheme="minorHAnsi"/>
          <w:color w:val="292929"/>
        </w:rPr>
        <w:t>added approximately 100 additional graduate students to the College’s total enrollment. The College of Business’s budget and future growth are dependent on student enrollment, retention, and timely graduation.</w:t>
      </w:r>
    </w:p>
    <w:p w:rsidR="0071373F" w:rsidRDefault="0071373F" w:rsidP="0071373F">
      <w:pPr>
        <w:spacing w:after="0" w:line="240" w:lineRule="auto"/>
        <w:textAlignment w:val="baseline"/>
        <w:rPr>
          <w:rFonts w:eastAsia="Times New Roman" w:cstheme="minorHAnsi"/>
          <w:color w:val="292929"/>
        </w:rPr>
      </w:pPr>
    </w:p>
    <w:p w:rsidR="0071373F" w:rsidRDefault="00267660" w:rsidP="0071373F">
      <w:pPr>
        <w:rPr>
          <w:rFonts w:eastAsia="Garamond"/>
        </w:rPr>
      </w:pPr>
      <w:r>
        <w:rPr>
          <w:rFonts w:eastAsia="Garamond"/>
        </w:rPr>
        <w:t xml:space="preserve">Inspired, in part, by new leadership of the college in 2016, the college revamped its Mission Statement and entered into the strategic planning process in early 2017. The college’s new mission statement </w:t>
      </w:r>
      <w:r w:rsidR="008F0806">
        <w:rPr>
          <w:rFonts w:eastAsia="Garamond"/>
        </w:rPr>
        <w:t>reflects a</w:t>
      </w:r>
      <w:r w:rsidR="0071373F">
        <w:rPr>
          <w:rFonts w:eastAsia="Garamond"/>
        </w:rPr>
        <w:t xml:space="preserve"> commitment to collaborate</w:t>
      </w:r>
      <w:r>
        <w:rPr>
          <w:rFonts w:eastAsia="Garamond"/>
        </w:rPr>
        <w:t>—both internally with other academic units and</w:t>
      </w:r>
      <w:r w:rsidR="0097094C">
        <w:rPr>
          <w:rFonts w:eastAsia="Garamond"/>
        </w:rPr>
        <w:t xml:space="preserve"> externally</w:t>
      </w:r>
      <w:r>
        <w:rPr>
          <w:rFonts w:eastAsia="Garamond"/>
        </w:rPr>
        <w:t xml:space="preserve"> with industry</w:t>
      </w:r>
      <w:r w:rsidR="0097094C">
        <w:rPr>
          <w:rFonts w:eastAsia="Garamond"/>
        </w:rPr>
        <w:t xml:space="preserve"> and the broader community</w:t>
      </w:r>
      <w:r>
        <w:rPr>
          <w:rFonts w:eastAsia="Garamond"/>
        </w:rPr>
        <w:t xml:space="preserve">—to </w:t>
      </w:r>
      <w:r w:rsidR="0071373F">
        <w:rPr>
          <w:rFonts w:eastAsia="Garamond"/>
        </w:rPr>
        <w:t>enhance and expand opportunities for our students</w:t>
      </w:r>
      <w:r>
        <w:rPr>
          <w:rFonts w:eastAsia="Garamond"/>
        </w:rPr>
        <w:t>.</w:t>
      </w:r>
      <w:r w:rsidR="0071373F">
        <w:rPr>
          <w:rFonts w:eastAsia="Garamond"/>
        </w:rPr>
        <w:t xml:space="preserve"> </w:t>
      </w:r>
    </w:p>
    <w:p w:rsidR="0042245D" w:rsidRDefault="00681E5E" w:rsidP="0071373F">
      <w:pPr>
        <w:rPr>
          <w:rFonts w:eastAsia="Garamond"/>
        </w:rPr>
      </w:pPr>
      <w:r>
        <w:rPr>
          <w:rFonts w:eastAsia="Garamond"/>
        </w:rPr>
        <w:t xml:space="preserve">The </w:t>
      </w:r>
      <w:r w:rsidR="009E7BA5">
        <w:rPr>
          <w:rFonts w:eastAsia="Garamond"/>
        </w:rPr>
        <w:t>44 faculty members and lecturers, six staff member</w:t>
      </w:r>
      <w:r>
        <w:rPr>
          <w:rFonts w:eastAsia="Garamond"/>
        </w:rPr>
        <w:t xml:space="preserve">s, </w:t>
      </w:r>
      <w:r w:rsidR="009E7BA5">
        <w:rPr>
          <w:rFonts w:eastAsia="Garamond"/>
        </w:rPr>
        <w:t>and dean</w:t>
      </w:r>
      <w:r w:rsidR="008F0806">
        <w:rPr>
          <w:rFonts w:eastAsia="Garamond"/>
        </w:rPr>
        <w:t xml:space="preserve"> working in</w:t>
      </w:r>
      <w:r>
        <w:rPr>
          <w:rFonts w:eastAsia="Garamond"/>
        </w:rPr>
        <w:t xml:space="preserve"> the College of Business </w:t>
      </w:r>
      <w:r w:rsidR="009E7BA5">
        <w:rPr>
          <w:rFonts w:eastAsia="Garamond"/>
        </w:rPr>
        <w:t>are</w:t>
      </w:r>
      <w:r>
        <w:rPr>
          <w:rFonts w:eastAsia="Garamond"/>
        </w:rPr>
        <w:t xml:space="preserve"> a</w:t>
      </w:r>
      <w:r w:rsidR="009E7BA5">
        <w:rPr>
          <w:rFonts w:eastAsia="Garamond"/>
        </w:rPr>
        <w:t xml:space="preserve"> hard-working, innovative</w:t>
      </w:r>
      <w:r w:rsidR="00267660">
        <w:rPr>
          <w:rFonts w:eastAsia="Garamond"/>
        </w:rPr>
        <w:t xml:space="preserve"> group </w:t>
      </w:r>
      <w:r w:rsidR="009E7BA5">
        <w:rPr>
          <w:rFonts w:eastAsia="Garamond"/>
        </w:rPr>
        <w:t>committed to th</w:t>
      </w:r>
      <w:r w:rsidR="00BF0975">
        <w:rPr>
          <w:rFonts w:eastAsia="Garamond"/>
        </w:rPr>
        <w:t xml:space="preserve">e mission of the college. </w:t>
      </w:r>
      <w:r w:rsidR="00310921">
        <w:rPr>
          <w:rFonts w:eastAsia="Garamond"/>
        </w:rPr>
        <w:t xml:space="preserve">The </w:t>
      </w:r>
      <w:r w:rsidR="0042245D">
        <w:rPr>
          <w:rFonts w:eastAsia="Garamond"/>
        </w:rPr>
        <w:t>College of Business</w:t>
      </w:r>
      <w:r w:rsidR="00310921">
        <w:rPr>
          <w:rFonts w:eastAsia="Garamond"/>
        </w:rPr>
        <w:t xml:space="preserve"> has historically been an undergraduate-focused college within NDSU, as reflected by low total graduate enrollments and</w:t>
      </w:r>
      <w:r w:rsidR="0042245D">
        <w:rPr>
          <w:rFonts w:eastAsia="Garamond"/>
        </w:rPr>
        <w:t xml:space="preserve"> a</w:t>
      </w:r>
      <w:r w:rsidR="00310921">
        <w:rPr>
          <w:rFonts w:eastAsia="Garamond"/>
        </w:rPr>
        <w:t xml:space="preserve"> lack of a PhD granting degree program until the arrival of</w:t>
      </w:r>
      <w:r w:rsidR="008F0806">
        <w:rPr>
          <w:rFonts w:eastAsia="Garamond"/>
        </w:rPr>
        <w:t xml:space="preserve"> the TL program</w:t>
      </w:r>
      <w:r w:rsidR="00310921">
        <w:rPr>
          <w:rFonts w:eastAsia="Garamond"/>
        </w:rPr>
        <w:t xml:space="preserve"> in 2017</w:t>
      </w:r>
      <w:r w:rsidR="0042245D">
        <w:rPr>
          <w:rFonts w:eastAsia="Garamond"/>
        </w:rPr>
        <w:t xml:space="preserve">. </w:t>
      </w:r>
    </w:p>
    <w:p w:rsidR="00310921" w:rsidRDefault="0042245D" w:rsidP="0071373F">
      <w:pPr>
        <w:rPr>
          <w:rFonts w:eastAsia="Garamond"/>
        </w:rPr>
      </w:pPr>
      <w:r>
        <w:rPr>
          <w:rFonts w:eastAsia="Garamond"/>
        </w:rPr>
        <w:t>While the college’s histo</w:t>
      </w:r>
      <w:r w:rsidR="00310921">
        <w:rPr>
          <w:rFonts w:eastAsia="Garamond"/>
        </w:rPr>
        <w:t>ry i</w:t>
      </w:r>
      <w:r>
        <w:rPr>
          <w:rFonts w:eastAsia="Garamond"/>
        </w:rPr>
        <w:t>s important in understanding its</w:t>
      </w:r>
      <w:r w:rsidR="00310921">
        <w:rPr>
          <w:rFonts w:eastAsia="Garamond"/>
        </w:rPr>
        <w:t xml:space="preserve"> curre</w:t>
      </w:r>
      <w:r w:rsidR="00F42A26">
        <w:rPr>
          <w:rFonts w:eastAsia="Garamond"/>
        </w:rPr>
        <w:t xml:space="preserve">nt place, the </w:t>
      </w:r>
      <w:r w:rsidR="00310921">
        <w:rPr>
          <w:rFonts w:eastAsia="Garamond"/>
        </w:rPr>
        <w:t>st</w:t>
      </w:r>
      <w:r w:rsidR="00F42A26">
        <w:rPr>
          <w:rFonts w:eastAsia="Garamond"/>
        </w:rPr>
        <w:t>rategic plan</w:t>
      </w:r>
      <w:r w:rsidR="008F0806">
        <w:rPr>
          <w:rFonts w:eastAsia="Garamond"/>
        </w:rPr>
        <w:t xml:space="preserve"> seeks to</w:t>
      </w:r>
      <w:r w:rsidR="00F42A26">
        <w:rPr>
          <w:rFonts w:eastAsia="Garamond"/>
        </w:rPr>
        <w:t xml:space="preserve"> maintain</w:t>
      </w:r>
      <w:r w:rsidR="00310921">
        <w:rPr>
          <w:rFonts w:eastAsia="Garamond"/>
        </w:rPr>
        <w:t xml:space="preserve"> strong undergraduate progra</w:t>
      </w:r>
      <w:r w:rsidR="008F0806">
        <w:rPr>
          <w:rFonts w:eastAsia="Garamond"/>
        </w:rPr>
        <w:t>ms while making graduate</w:t>
      </w:r>
      <w:r w:rsidR="00310921">
        <w:rPr>
          <w:rFonts w:eastAsia="Garamond"/>
        </w:rPr>
        <w:t xml:space="preserve"> excellence an area of greater </w:t>
      </w:r>
      <w:r w:rsidR="008F0806">
        <w:rPr>
          <w:rFonts w:eastAsia="Garamond"/>
        </w:rPr>
        <w:t xml:space="preserve">emphasis </w:t>
      </w:r>
      <w:r w:rsidR="00310921">
        <w:rPr>
          <w:rFonts w:eastAsia="Garamond"/>
        </w:rPr>
        <w:t>and investment. T</w:t>
      </w:r>
      <w:r w:rsidR="00F42A26">
        <w:rPr>
          <w:rFonts w:eastAsia="Garamond"/>
        </w:rPr>
        <w:t xml:space="preserve">he plan seeks to </w:t>
      </w:r>
      <w:r w:rsidR="00310921">
        <w:rPr>
          <w:rFonts w:eastAsia="Garamond"/>
        </w:rPr>
        <w:t>align</w:t>
      </w:r>
      <w:r w:rsidR="00F42A26">
        <w:rPr>
          <w:rFonts w:eastAsia="Garamond"/>
        </w:rPr>
        <w:t xml:space="preserve"> college research efforts</w:t>
      </w:r>
      <w:r w:rsidR="00310921">
        <w:rPr>
          <w:rFonts w:eastAsia="Garamond"/>
        </w:rPr>
        <w:t xml:space="preserve"> with the university’s research goals, </w:t>
      </w:r>
      <w:r w:rsidR="00F42A26">
        <w:rPr>
          <w:rFonts w:eastAsia="Garamond"/>
        </w:rPr>
        <w:t xml:space="preserve">and it emphasizes higher total research output, as </w:t>
      </w:r>
      <w:r w:rsidR="008F0806">
        <w:rPr>
          <w:rFonts w:eastAsia="Garamond"/>
        </w:rPr>
        <w:t xml:space="preserve">well as </w:t>
      </w:r>
      <w:r w:rsidR="00F42A26">
        <w:rPr>
          <w:rFonts w:eastAsia="Garamond"/>
        </w:rPr>
        <w:t xml:space="preserve">higher quality placement. </w:t>
      </w:r>
      <w:r w:rsidR="00310921">
        <w:rPr>
          <w:rFonts w:eastAsia="Garamond"/>
        </w:rPr>
        <w:t>Finally, the plan</w:t>
      </w:r>
      <w:r w:rsidR="00F42A26">
        <w:rPr>
          <w:rFonts w:eastAsia="Garamond"/>
        </w:rPr>
        <w:t>’s outreach goals call on the college to rethink the meaning of service and reimagine the studen</w:t>
      </w:r>
      <w:r w:rsidR="008F0806">
        <w:rPr>
          <w:rFonts w:eastAsia="Garamond"/>
        </w:rPr>
        <w:t xml:space="preserve">t learning experience, which will lead to better </w:t>
      </w:r>
      <w:r w:rsidR="00F42A26">
        <w:rPr>
          <w:rFonts w:eastAsia="Garamond"/>
        </w:rPr>
        <w:t>connect</w:t>
      </w:r>
      <w:r w:rsidR="008F0806">
        <w:rPr>
          <w:rFonts w:eastAsia="Garamond"/>
        </w:rPr>
        <w:t>ions between industry professionals and the classroom</w:t>
      </w:r>
      <w:r w:rsidR="00F42A26">
        <w:rPr>
          <w:rFonts w:eastAsia="Garamond"/>
        </w:rPr>
        <w:t xml:space="preserve">.  </w:t>
      </w:r>
    </w:p>
    <w:p w:rsidR="008F0806" w:rsidRDefault="00F42A26" w:rsidP="008F0806">
      <w:pPr>
        <w:rPr>
          <w:rFonts w:eastAsia="Garamond"/>
        </w:rPr>
      </w:pPr>
      <w:r>
        <w:rPr>
          <w:rFonts w:eastAsia="Garamond"/>
        </w:rPr>
        <w:t>While the</w:t>
      </w:r>
      <w:r w:rsidR="000270A2">
        <w:rPr>
          <w:rFonts w:eastAsia="Garamond"/>
        </w:rPr>
        <w:t xml:space="preserve"> </w:t>
      </w:r>
      <w:r>
        <w:rPr>
          <w:rFonts w:eastAsia="Garamond"/>
        </w:rPr>
        <w:t xml:space="preserve">plan asks a lot of faculty and staff, </w:t>
      </w:r>
      <w:r w:rsidR="000270A2">
        <w:rPr>
          <w:rFonts w:eastAsia="Garamond"/>
        </w:rPr>
        <w:t xml:space="preserve">there is widespread </w:t>
      </w:r>
      <w:r>
        <w:rPr>
          <w:rFonts w:eastAsia="Garamond"/>
        </w:rPr>
        <w:t>stakeholder agreement that the</w:t>
      </w:r>
      <w:r w:rsidR="000270A2">
        <w:rPr>
          <w:rFonts w:eastAsia="Garamond"/>
        </w:rPr>
        <w:t xml:space="preserve"> college</w:t>
      </w:r>
      <w:r w:rsidR="00BF0975">
        <w:rPr>
          <w:rFonts w:eastAsia="Garamond"/>
        </w:rPr>
        <w:t xml:space="preserve"> </w:t>
      </w:r>
      <w:r w:rsidR="000270A2">
        <w:rPr>
          <w:rFonts w:eastAsia="Garamond"/>
        </w:rPr>
        <w:t>must</w:t>
      </w:r>
      <w:r w:rsidR="00BF0975">
        <w:rPr>
          <w:rFonts w:eastAsia="Garamond"/>
        </w:rPr>
        <w:t xml:space="preserve"> drive toward greater success in the areas of research, teaching, and external engagement</w:t>
      </w:r>
      <w:r>
        <w:rPr>
          <w:rFonts w:eastAsia="Garamond"/>
        </w:rPr>
        <w:t>; aiming for excellence in all three</w:t>
      </w:r>
      <w:r w:rsidR="000270A2">
        <w:rPr>
          <w:rFonts w:eastAsia="Garamond"/>
        </w:rPr>
        <w:t xml:space="preserve"> areas </w:t>
      </w:r>
      <w:r w:rsidR="00BF0975">
        <w:rPr>
          <w:rFonts w:eastAsia="Garamond"/>
        </w:rPr>
        <w:t>aligns with th</w:t>
      </w:r>
      <w:r>
        <w:rPr>
          <w:rFonts w:eastAsia="Garamond"/>
        </w:rPr>
        <w:t>e university’s mission and is the College of Business'</w:t>
      </w:r>
      <w:r w:rsidR="00BF0975">
        <w:rPr>
          <w:rFonts w:eastAsia="Garamond"/>
        </w:rPr>
        <w:t xml:space="preserve"> only path to surer financial footing and appropriate resource investments. </w:t>
      </w:r>
    </w:p>
    <w:p w:rsidR="00F32FCD" w:rsidRDefault="00F32FCD" w:rsidP="0071373F">
      <w:pPr>
        <w:spacing w:after="0" w:line="240" w:lineRule="auto"/>
        <w:rPr>
          <w:rFonts w:ascii="Calibri" w:eastAsia="Times New Roman" w:hAnsi="Calibri" w:cs="Calibri"/>
          <w:color w:val="000000" w:themeColor="text1"/>
          <w:sz w:val="28"/>
          <w:szCs w:val="28"/>
        </w:rPr>
      </w:pPr>
      <w:r>
        <w:rPr>
          <w:rFonts w:ascii="Calibri" w:eastAsia="Times New Roman" w:hAnsi="Calibri" w:cs="Calibri"/>
          <w:color w:val="000000" w:themeColor="text1"/>
          <w:sz w:val="28"/>
          <w:szCs w:val="28"/>
        </w:rPr>
        <w:t xml:space="preserve">Strategic </w:t>
      </w:r>
      <w:r w:rsidR="00CB5AC2">
        <w:rPr>
          <w:rFonts w:ascii="Calibri" w:eastAsia="Times New Roman" w:hAnsi="Calibri" w:cs="Calibri"/>
          <w:color w:val="000000" w:themeColor="text1"/>
          <w:sz w:val="28"/>
          <w:szCs w:val="28"/>
        </w:rPr>
        <w:t>Plan</w:t>
      </w:r>
      <w:r>
        <w:rPr>
          <w:rFonts w:ascii="Calibri" w:eastAsia="Times New Roman" w:hAnsi="Calibri" w:cs="Calibri"/>
          <w:color w:val="000000" w:themeColor="text1"/>
          <w:sz w:val="28"/>
          <w:szCs w:val="28"/>
        </w:rPr>
        <w:t>, 2018-2023</w:t>
      </w:r>
    </w:p>
    <w:p w:rsidR="008F0806" w:rsidRDefault="008F0806" w:rsidP="0071373F">
      <w:pPr>
        <w:spacing w:after="0" w:line="240" w:lineRule="auto"/>
        <w:rPr>
          <w:rFonts w:ascii="Calibri" w:eastAsia="Times New Roman" w:hAnsi="Calibri" w:cs="Calibri"/>
          <w:color w:val="000000" w:themeColor="text1"/>
          <w:sz w:val="28"/>
          <w:szCs w:val="28"/>
        </w:rPr>
      </w:pPr>
    </w:p>
    <w:p w:rsidR="00C46692" w:rsidRDefault="00C46692" w:rsidP="0071373F">
      <w:pPr>
        <w:spacing w:after="0" w:line="240" w:lineRule="auto"/>
        <w:rPr>
          <w:rFonts w:ascii="Calibri" w:eastAsia="Times New Roman" w:hAnsi="Calibri" w:cs="Calibri"/>
          <w:color w:val="000000" w:themeColor="text1"/>
        </w:rPr>
      </w:pPr>
      <w:r>
        <w:rPr>
          <w:rFonts w:ascii="Calibri" w:eastAsia="Times New Roman" w:hAnsi="Calibri" w:cs="Calibri"/>
          <w:color w:val="000000" w:themeColor="text1"/>
        </w:rPr>
        <w:t>The business of</w:t>
      </w:r>
      <w:r w:rsidR="00F42A26">
        <w:rPr>
          <w:rFonts w:ascii="Calibri" w:eastAsia="Times New Roman" w:hAnsi="Calibri" w:cs="Calibri"/>
          <w:color w:val="000000" w:themeColor="text1"/>
        </w:rPr>
        <w:t xml:space="preserve"> the College of Business is education. And,</w:t>
      </w:r>
      <w:r>
        <w:rPr>
          <w:rFonts w:ascii="Calibri" w:eastAsia="Times New Roman" w:hAnsi="Calibri" w:cs="Calibri"/>
          <w:color w:val="000000" w:themeColor="text1"/>
        </w:rPr>
        <w:t xml:space="preserve"> </w:t>
      </w:r>
      <w:r w:rsidR="00F42A26">
        <w:rPr>
          <w:rFonts w:ascii="Calibri" w:eastAsia="Times New Roman" w:hAnsi="Calibri" w:cs="Calibri"/>
          <w:color w:val="000000" w:themeColor="text1"/>
        </w:rPr>
        <w:t xml:space="preserve">the value proposition </w:t>
      </w:r>
      <w:r>
        <w:rPr>
          <w:rFonts w:ascii="Calibri" w:eastAsia="Times New Roman" w:hAnsi="Calibri" w:cs="Calibri"/>
          <w:color w:val="000000" w:themeColor="text1"/>
        </w:rPr>
        <w:t xml:space="preserve">the college offers to students and the greater community it serves is career readiness and placement. </w:t>
      </w:r>
      <w:r w:rsidR="00F42A26">
        <w:rPr>
          <w:rFonts w:ascii="Calibri" w:eastAsia="Times New Roman" w:hAnsi="Calibri" w:cs="Calibri"/>
          <w:color w:val="000000" w:themeColor="text1"/>
        </w:rPr>
        <w:t>Better placement rates</w:t>
      </w:r>
      <w:r>
        <w:rPr>
          <w:rFonts w:ascii="Calibri" w:eastAsia="Times New Roman" w:hAnsi="Calibri" w:cs="Calibri"/>
          <w:color w:val="000000" w:themeColor="text1"/>
        </w:rPr>
        <w:t xml:space="preserve"> of students</w:t>
      </w:r>
      <w:r w:rsidR="0097094C">
        <w:rPr>
          <w:rFonts w:ascii="Calibri" w:eastAsia="Times New Roman" w:hAnsi="Calibri" w:cs="Calibri"/>
          <w:color w:val="000000" w:themeColor="text1"/>
        </w:rPr>
        <w:t>,</w:t>
      </w:r>
      <w:r w:rsidR="00F42A26">
        <w:rPr>
          <w:rFonts w:ascii="Calibri" w:eastAsia="Times New Roman" w:hAnsi="Calibri" w:cs="Calibri"/>
          <w:color w:val="000000" w:themeColor="text1"/>
        </w:rPr>
        <w:t xml:space="preserve"> higher starting salaries</w:t>
      </w:r>
      <w:r w:rsidR="0097094C">
        <w:rPr>
          <w:rFonts w:ascii="Calibri" w:eastAsia="Times New Roman" w:hAnsi="Calibri" w:cs="Calibri"/>
          <w:color w:val="000000" w:themeColor="text1"/>
        </w:rPr>
        <w:t>,</w:t>
      </w:r>
      <w:r w:rsidR="00F42A26">
        <w:rPr>
          <w:rFonts w:ascii="Calibri" w:eastAsia="Times New Roman" w:hAnsi="Calibri" w:cs="Calibri"/>
          <w:color w:val="000000" w:themeColor="text1"/>
        </w:rPr>
        <w:t xml:space="preserve"> and </w:t>
      </w:r>
      <w:r w:rsidR="001762DB">
        <w:rPr>
          <w:rFonts w:ascii="Calibri" w:eastAsia="Times New Roman" w:hAnsi="Calibri" w:cs="Calibri"/>
          <w:color w:val="000000" w:themeColor="text1"/>
        </w:rPr>
        <w:t xml:space="preserve">student discovery of ideas and careers they never knew were possible before attending NDSU are </w:t>
      </w:r>
      <w:r w:rsidR="002E3913">
        <w:rPr>
          <w:rFonts w:ascii="Calibri" w:eastAsia="Times New Roman" w:hAnsi="Calibri" w:cs="Calibri"/>
          <w:color w:val="000000" w:themeColor="text1"/>
        </w:rPr>
        <w:t xml:space="preserve">all outcomes the college </w:t>
      </w:r>
      <w:r w:rsidR="001762DB">
        <w:rPr>
          <w:rFonts w:ascii="Calibri" w:eastAsia="Times New Roman" w:hAnsi="Calibri" w:cs="Calibri"/>
          <w:color w:val="000000" w:themeColor="text1"/>
        </w:rPr>
        <w:t xml:space="preserve">uses in evaluating its own success. </w:t>
      </w:r>
    </w:p>
    <w:p w:rsidR="00C46692" w:rsidRDefault="00C46692" w:rsidP="0071373F">
      <w:pPr>
        <w:spacing w:after="0" w:line="240" w:lineRule="auto"/>
        <w:rPr>
          <w:rFonts w:ascii="Calibri" w:eastAsia="Times New Roman" w:hAnsi="Calibri" w:cs="Calibri"/>
          <w:color w:val="000000" w:themeColor="text1"/>
        </w:rPr>
      </w:pPr>
    </w:p>
    <w:p w:rsidR="001762DB" w:rsidRDefault="00C46692" w:rsidP="0071373F">
      <w:pPr>
        <w:spacing w:after="0" w:line="240" w:lineRule="auto"/>
        <w:rPr>
          <w:rFonts w:ascii="Calibri" w:eastAsia="Times New Roman" w:hAnsi="Calibri" w:cs="Calibri"/>
          <w:color w:val="000000" w:themeColor="text1"/>
        </w:rPr>
      </w:pPr>
      <w:r>
        <w:rPr>
          <w:rFonts w:ascii="Calibri" w:eastAsia="Times New Roman" w:hAnsi="Calibri" w:cs="Calibri"/>
          <w:color w:val="000000" w:themeColor="text1"/>
        </w:rPr>
        <w:t>The</w:t>
      </w:r>
      <w:r w:rsidR="001762DB">
        <w:rPr>
          <w:rFonts w:ascii="Calibri" w:eastAsia="Times New Roman" w:hAnsi="Calibri" w:cs="Calibri"/>
          <w:color w:val="000000" w:themeColor="text1"/>
        </w:rPr>
        <w:t xml:space="preserve"> College of Business services more than 1,500 undergraduate majors and nearly 500 minors. Beyond majors and minors, th</w:t>
      </w:r>
      <w:r w:rsidR="008F0806">
        <w:rPr>
          <w:rFonts w:ascii="Calibri" w:eastAsia="Times New Roman" w:hAnsi="Calibri" w:cs="Calibri"/>
          <w:color w:val="000000" w:themeColor="text1"/>
        </w:rPr>
        <w:t>e college has</w:t>
      </w:r>
      <w:r w:rsidR="001762DB">
        <w:rPr>
          <w:rFonts w:ascii="Calibri" w:eastAsia="Times New Roman" w:hAnsi="Calibri" w:cs="Calibri"/>
          <w:color w:val="000000" w:themeColor="text1"/>
        </w:rPr>
        <w:t xml:space="preserve"> contact with thousands of other students through student decisions on elective courses, through extracurricular engagement, and from guest speakers visiting the college. A big goal of the college that may always prove unreachable but is nonetheless worthwhile to keep aiming for is for every NDSU student to have some form of engagement with the College of Business. The college sees this as a worthwhile goal because “Commerce” was a course offered at the very beginning of NDSU’s history as a university, and faculty and staff believe the ideas of business are so critical that every student should have some exposure to them. </w:t>
      </w:r>
    </w:p>
    <w:p w:rsidR="001762DB" w:rsidRDefault="001762DB" w:rsidP="0071373F">
      <w:pPr>
        <w:spacing w:after="0" w:line="240" w:lineRule="auto"/>
        <w:rPr>
          <w:rFonts w:ascii="Calibri" w:eastAsia="Times New Roman" w:hAnsi="Calibri" w:cs="Calibri"/>
          <w:color w:val="000000" w:themeColor="text1"/>
        </w:rPr>
      </w:pPr>
    </w:p>
    <w:p w:rsidR="001762DB" w:rsidRDefault="008F0806" w:rsidP="0071373F">
      <w:pPr>
        <w:spacing w:after="0" w:line="240" w:lineRule="auto"/>
        <w:rPr>
          <w:rFonts w:ascii="Calibri" w:eastAsia="Times New Roman" w:hAnsi="Calibri" w:cs="Calibri"/>
          <w:color w:val="000000" w:themeColor="text1"/>
        </w:rPr>
      </w:pPr>
      <w:r>
        <w:rPr>
          <w:rFonts w:ascii="Calibri" w:eastAsia="Times New Roman" w:hAnsi="Calibri" w:cs="Calibri"/>
          <w:color w:val="000000" w:themeColor="text1"/>
        </w:rPr>
        <w:t>CoB’s outreach and research goals</w:t>
      </w:r>
      <w:r w:rsidR="001762DB">
        <w:rPr>
          <w:rFonts w:ascii="Calibri" w:eastAsia="Times New Roman" w:hAnsi="Calibri" w:cs="Calibri"/>
          <w:color w:val="000000" w:themeColor="text1"/>
        </w:rPr>
        <w:t xml:space="preserve"> derive from the first principle of</w:t>
      </w:r>
      <w:r>
        <w:rPr>
          <w:rFonts w:ascii="Calibri" w:eastAsia="Times New Roman" w:hAnsi="Calibri" w:cs="Calibri"/>
          <w:color w:val="000000" w:themeColor="text1"/>
        </w:rPr>
        <w:t xml:space="preserve"> the focus being on</w:t>
      </w:r>
      <w:r w:rsidR="001762DB">
        <w:rPr>
          <w:rFonts w:ascii="Calibri" w:eastAsia="Times New Roman" w:hAnsi="Calibri" w:cs="Calibri"/>
          <w:color w:val="000000" w:themeColor="text1"/>
        </w:rPr>
        <w:t xml:space="preserve"> improving student lives</w:t>
      </w:r>
      <w:r w:rsidR="0097094C">
        <w:rPr>
          <w:rFonts w:ascii="Calibri" w:eastAsia="Times New Roman" w:hAnsi="Calibri" w:cs="Calibri"/>
          <w:color w:val="000000" w:themeColor="text1"/>
        </w:rPr>
        <w:t>.</w:t>
      </w:r>
      <w:r>
        <w:rPr>
          <w:rFonts w:ascii="Calibri" w:eastAsia="Times New Roman" w:hAnsi="Calibri" w:cs="Calibri"/>
          <w:color w:val="000000" w:themeColor="text1"/>
        </w:rPr>
        <w:t xml:space="preserve"> </w:t>
      </w:r>
      <w:r w:rsidR="001762DB">
        <w:rPr>
          <w:rFonts w:ascii="Calibri" w:eastAsia="Times New Roman" w:hAnsi="Calibri" w:cs="Calibri"/>
          <w:color w:val="000000" w:themeColor="text1"/>
        </w:rPr>
        <w:t xml:space="preserve">Without students and without a “product” </w:t>
      </w:r>
      <w:r>
        <w:rPr>
          <w:rFonts w:ascii="Calibri" w:eastAsia="Times New Roman" w:hAnsi="Calibri" w:cs="Calibri"/>
          <w:color w:val="000000" w:themeColor="text1"/>
        </w:rPr>
        <w:t xml:space="preserve">focused on </w:t>
      </w:r>
      <w:r w:rsidR="001762DB">
        <w:rPr>
          <w:rFonts w:ascii="Calibri" w:eastAsia="Times New Roman" w:hAnsi="Calibri" w:cs="Calibri"/>
          <w:color w:val="000000" w:themeColor="text1"/>
        </w:rPr>
        <w:t xml:space="preserve">improving their lives, the </w:t>
      </w:r>
      <w:r>
        <w:rPr>
          <w:rFonts w:ascii="Calibri" w:eastAsia="Times New Roman" w:hAnsi="Calibri" w:cs="Calibri"/>
          <w:color w:val="000000" w:themeColor="text1"/>
        </w:rPr>
        <w:t>research work generated within the</w:t>
      </w:r>
      <w:r w:rsidR="001762DB">
        <w:rPr>
          <w:rFonts w:ascii="Calibri" w:eastAsia="Times New Roman" w:hAnsi="Calibri" w:cs="Calibri"/>
          <w:color w:val="000000" w:themeColor="text1"/>
        </w:rPr>
        <w:t xml:space="preserve"> college and the outreach efforts </w:t>
      </w:r>
      <w:r>
        <w:rPr>
          <w:rFonts w:ascii="Calibri" w:eastAsia="Times New Roman" w:hAnsi="Calibri" w:cs="Calibri"/>
          <w:color w:val="000000" w:themeColor="text1"/>
        </w:rPr>
        <w:t xml:space="preserve">highlighted below </w:t>
      </w:r>
      <w:r w:rsidR="001762DB">
        <w:rPr>
          <w:rFonts w:ascii="Calibri" w:eastAsia="Times New Roman" w:hAnsi="Calibri" w:cs="Calibri"/>
          <w:color w:val="000000" w:themeColor="text1"/>
        </w:rPr>
        <w:t xml:space="preserve">make little sense. </w:t>
      </w:r>
    </w:p>
    <w:p w:rsidR="001762DB" w:rsidRDefault="001762DB" w:rsidP="0071373F">
      <w:pPr>
        <w:spacing w:after="0" w:line="240" w:lineRule="auto"/>
        <w:rPr>
          <w:rFonts w:ascii="Calibri" w:eastAsia="Times New Roman" w:hAnsi="Calibri" w:cs="Calibri"/>
          <w:color w:val="000000" w:themeColor="text1"/>
        </w:rPr>
      </w:pPr>
    </w:p>
    <w:p w:rsidR="00F32FCD" w:rsidRPr="00F32FCD" w:rsidRDefault="001762DB" w:rsidP="0071373F">
      <w:pPr>
        <w:spacing w:after="0" w:line="240" w:lineRule="auto"/>
        <w:rPr>
          <w:rFonts w:ascii="Calibri" w:eastAsia="Times New Roman" w:hAnsi="Calibri" w:cs="Calibri"/>
          <w:color w:val="000000" w:themeColor="text1"/>
        </w:rPr>
      </w:pPr>
      <w:r>
        <w:rPr>
          <w:rFonts w:ascii="Calibri" w:eastAsia="Times New Roman" w:hAnsi="Calibri" w:cs="Calibri"/>
          <w:color w:val="000000" w:themeColor="text1"/>
        </w:rPr>
        <w:t>The Strategic Plan makes improved student experiences—access to more classes and more idea</w:t>
      </w:r>
      <w:r w:rsidR="008F0806">
        <w:rPr>
          <w:rFonts w:ascii="Calibri" w:eastAsia="Times New Roman" w:hAnsi="Calibri" w:cs="Calibri"/>
          <w:color w:val="000000" w:themeColor="text1"/>
        </w:rPr>
        <w:t>s, more professors engaging students</w:t>
      </w:r>
      <w:r>
        <w:rPr>
          <w:rFonts w:ascii="Calibri" w:eastAsia="Times New Roman" w:hAnsi="Calibri" w:cs="Calibri"/>
          <w:color w:val="000000" w:themeColor="text1"/>
        </w:rPr>
        <w:t xml:space="preserve"> with cutting edge research, more connections to industry and ideas from executives, and better and higher placements into employment—the essence of what we do. From this starting point, </w:t>
      </w:r>
      <w:r w:rsidR="008F0806">
        <w:rPr>
          <w:rFonts w:ascii="Calibri" w:eastAsia="Times New Roman" w:hAnsi="Calibri" w:cs="Calibri"/>
          <w:color w:val="000000" w:themeColor="text1"/>
        </w:rPr>
        <w:t xml:space="preserve">the plan attempts to align </w:t>
      </w:r>
      <w:r>
        <w:rPr>
          <w:rFonts w:ascii="Calibri" w:eastAsia="Times New Roman" w:hAnsi="Calibri" w:cs="Calibri"/>
          <w:color w:val="000000" w:themeColor="text1"/>
        </w:rPr>
        <w:t xml:space="preserve">with </w:t>
      </w:r>
      <w:r w:rsidR="00F32FCD" w:rsidRPr="00F32FCD">
        <w:rPr>
          <w:rFonts w:ascii="Calibri" w:eastAsia="Times New Roman" w:hAnsi="Calibri" w:cs="Calibri"/>
          <w:i/>
          <w:color w:val="000000" w:themeColor="text1"/>
        </w:rPr>
        <w:t>ND</w:t>
      </w:r>
      <w:r>
        <w:rPr>
          <w:rFonts w:ascii="Calibri" w:eastAsia="Times New Roman" w:hAnsi="Calibri" w:cs="Calibri"/>
          <w:i/>
          <w:color w:val="000000" w:themeColor="text1"/>
        </w:rPr>
        <w:t xml:space="preserve">SU’s Strategic Vision, 2015-2020. </w:t>
      </w:r>
      <w:r w:rsidR="008F0806">
        <w:rPr>
          <w:rFonts w:ascii="Calibri" w:eastAsia="Times New Roman" w:hAnsi="Calibri" w:cs="Calibri"/>
          <w:i/>
          <w:color w:val="000000" w:themeColor="text1"/>
        </w:rPr>
        <w:t xml:space="preserve"> </w:t>
      </w:r>
    </w:p>
    <w:p w:rsidR="00F32FCD" w:rsidRDefault="00F32FCD" w:rsidP="0071373F">
      <w:pPr>
        <w:spacing w:after="0" w:line="240" w:lineRule="auto"/>
        <w:rPr>
          <w:rFonts w:ascii="Calibri" w:eastAsia="Times New Roman" w:hAnsi="Calibri" w:cs="Calibri"/>
          <w:color w:val="000000" w:themeColor="text1"/>
          <w:sz w:val="28"/>
          <w:szCs w:val="28"/>
        </w:rPr>
      </w:pPr>
    </w:p>
    <w:p w:rsidR="00FB7BE8" w:rsidRPr="0071373F" w:rsidRDefault="00F32FCD" w:rsidP="0071373F">
      <w:pPr>
        <w:spacing w:after="0" w:line="240" w:lineRule="auto"/>
        <w:rPr>
          <w:rFonts w:ascii="Calibri" w:eastAsia="Times New Roman" w:hAnsi="Calibri" w:cs="Calibri"/>
          <w:color w:val="000000" w:themeColor="text1"/>
          <w:sz w:val="28"/>
          <w:szCs w:val="28"/>
        </w:rPr>
      </w:pPr>
      <w:r>
        <w:rPr>
          <w:rFonts w:ascii="Calibri" w:eastAsia="Times New Roman" w:hAnsi="Calibri" w:cs="Calibri"/>
          <w:color w:val="000000" w:themeColor="text1"/>
          <w:sz w:val="28"/>
          <w:szCs w:val="28"/>
        </w:rPr>
        <w:t>M</w:t>
      </w:r>
      <w:r w:rsidR="0071373F">
        <w:rPr>
          <w:rFonts w:ascii="Calibri" w:eastAsia="Times New Roman" w:hAnsi="Calibri" w:cs="Calibri"/>
          <w:color w:val="000000" w:themeColor="text1"/>
          <w:sz w:val="28"/>
          <w:szCs w:val="28"/>
        </w:rPr>
        <w:t>aintaining and Advancing Our Student Focus</w:t>
      </w:r>
    </w:p>
    <w:p w:rsidR="00FB7BE8" w:rsidRPr="00FB7BE8" w:rsidRDefault="00FB7BE8" w:rsidP="00FB7BE8">
      <w:pPr>
        <w:spacing w:after="0" w:line="240" w:lineRule="auto"/>
        <w:jc w:val="center"/>
        <w:rPr>
          <w:rFonts w:ascii="Times New Roman" w:eastAsia="Times New Roman" w:hAnsi="Times New Roman" w:cs="Times New Roman"/>
          <w:b/>
          <w:color w:val="000000" w:themeColor="text1"/>
          <w:sz w:val="24"/>
          <w:szCs w:val="24"/>
        </w:rPr>
      </w:pPr>
    </w:p>
    <w:p w:rsidR="00FB7BE8" w:rsidRPr="00FB7BE8" w:rsidRDefault="00010D39" w:rsidP="00FB7BE8">
      <w:pPr>
        <w:spacing w:after="0" w:line="240" w:lineRule="auto"/>
        <w:rPr>
          <w:rFonts w:ascii="Times New Roman" w:eastAsia="Times New Roman" w:hAnsi="Times New Roman" w:cs="Times New Roman"/>
          <w:color w:val="000000" w:themeColor="text1"/>
          <w:sz w:val="24"/>
          <w:szCs w:val="24"/>
        </w:rPr>
      </w:pPr>
      <w:r>
        <w:rPr>
          <w:rFonts w:ascii="Calibri" w:eastAsia="Times New Roman" w:hAnsi="Calibri" w:cs="Calibri"/>
          <w:color w:val="000000" w:themeColor="text1"/>
          <w:u w:val="single"/>
        </w:rPr>
        <w:t xml:space="preserve">Expand and </w:t>
      </w:r>
      <w:r w:rsidR="00FB7BE8" w:rsidRPr="00FB7BE8">
        <w:rPr>
          <w:rFonts w:ascii="Calibri" w:eastAsia="Times New Roman" w:hAnsi="Calibri" w:cs="Calibri"/>
          <w:color w:val="000000" w:themeColor="text1"/>
          <w:u w:val="single"/>
        </w:rPr>
        <w:t>Support Graduate Education</w:t>
      </w:r>
    </w:p>
    <w:p w:rsidR="00FB7BE8" w:rsidRPr="00FB7BE8" w:rsidRDefault="00FB7BE8" w:rsidP="00FB7BE8">
      <w:pPr>
        <w:spacing w:after="0" w:line="240" w:lineRule="auto"/>
        <w:rPr>
          <w:rFonts w:ascii="Times New Roman" w:eastAsia="Times New Roman" w:hAnsi="Times New Roman" w:cs="Times New Roman"/>
          <w:color w:val="000000" w:themeColor="text1"/>
          <w:sz w:val="24"/>
          <w:szCs w:val="24"/>
        </w:rPr>
      </w:pPr>
    </w:p>
    <w:p w:rsidR="008E307E" w:rsidRDefault="00FB7BE8" w:rsidP="00FB7BE8">
      <w:pPr>
        <w:spacing w:after="0" w:line="240" w:lineRule="auto"/>
        <w:rPr>
          <w:rFonts w:ascii="Calibri" w:eastAsia="Times New Roman" w:hAnsi="Calibri" w:cs="Calibri"/>
          <w:color w:val="000000" w:themeColor="text1"/>
        </w:rPr>
      </w:pPr>
      <w:r w:rsidRPr="00FB7BE8">
        <w:rPr>
          <w:rFonts w:ascii="Calibri" w:eastAsia="Times New Roman" w:hAnsi="Calibri" w:cs="Calibri"/>
          <w:color w:val="000000" w:themeColor="text1"/>
        </w:rPr>
        <w:t>The College of Business’s graduate student population as a percentage of total enrollme</w:t>
      </w:r>
      <w:r>
        <w:rPr>
          <w:rFonts w:ascii="Calibri" w:eastAsia="Times New Roman" w:hAnsi="Calibri" w:cs="Calibri"/>
          <w:color w:val="000000" w:themeColor="text1"/>
        </w:rPr>
        <w:t>nt</w:t>
      </w:r>
      <w:r w:rsidR="0081069C">
        <w:rPr>
          <w:rFonts w:ascii="Calibri" w:eastAsia="Times New Roman" w:hAnsi="Calibri" w:cs="Calibri"/>
          <w:color w:val="000000" w:themeColor="text1"/>
        </w:rPr>
        <w:t xml:space="preserve"> is the lowest (in percent terms) of all of </w:t>
      </w:r>
      <w:r>
        <w:rPr>
          <w:rFonts w:ascii="Calibri" w:eastAsia="Times New Roman" w:hAnsi="Calibri" w:cs="Calibri"/>
          <w:color w:val="000000" w:themeColor="text1"/>
        </w:rPr>
        <w:t xml:space="preserve">North Dakota State University’s </w:t>
      </w:r>
      <w:r w:rsidR="00010D39">
        <w:rPr>
          <w:rFonts w:ascii="Calibri" w:eastAsia="Times New Roman" w:hAnsi="Calibri" w:cs="Calibri"/>
          <w:color w:val="000000" w:themeColor="text1"/>
        </w:rPr>
        <w:t>colleges, and</w:t>
      </w:r>
      <w:r w:rsidR="0081069C">
        <w:rPr>
          <w:rFonts w:ascii="Calibri" w:eastAsia="Times New Roman" w:hAnsi="Calibri" w:cs="Calibri"/>
          <w:color w:val="000000" w:themeColor="text1"/>
        </w:rPr>
        <w:t xml:space="preserve"> </w:t>
      </w:r>
      <w:r>
        <w:rPr>
          <w:rFonts w:ascii="Calibri" w:eastAsia="Times New Roman" w:hAnsi="Calibri" w:cs="Calibri"/>
          <w:color w:val="000000" w:themeColor="text1"/>
        </w:rPr>
        <w:t>graduate student</w:t>
      </w:r>
      <w:r w:rsidR="00010D39">
        <w:rPr>
          <w:rFonts w:ascii="Calibri" w:eastAsia="Times New Roman" w:hAnsi="Calibri" w:cs="Calibri"/>
          <w:color w:val="000000" w:themeColor="text1"/>
        </w:rPr>
        <w:t>s</w:t>
      </w:r>
      <w:r>
        <w:rPr>
          <w:rFonts w:ascii="Calibri" w:eastAsia="Times New Roman" w:hAnsi="Calibri" w:cs="Calibri"/>
          <w:color w:val="000000" w:themeColor="text1"/>
        </w:rPr>
        <w:t xml:space="preserve"> </w:t>
      </w:r>
      <w:r w:rsidRPr="00FB7BE8">
        <w:rPr>
          <w:rFonts w:ascii="Calibri" w:eastAsia="Times New Roman" w:hAnsi="Calibri" w:cs="Calibri"/>
          <w:color w:val="000000" w:themeColor="text1"/>
        </w:rPr>
        <w:t xml:space="preserve">as a </w:t>
      </w:r>
      <w:r w:rsidR="0081069C">
        <w:rPr>
          <w:rFonts w:ascii="Calibri" w:eastAsia="Times New Roman" w:hAnsi="Calibri" w:cs="Calibri"/>
          <w:color w:val="000000" w:themeColor="text1"/>
        </w:rPr>
        <w:t>percent of total enrollment is also lower</w:t>
      </w:r>
      <w:r w:rsidR="00010D39">
        <w:rPr>
          <w:rFonts w:ascii="Calibri" w:eastAsia="Times New Roman" w:hAnsi="Calibri" w:cs="Calibri"/>
          <w:color w:val="000000" w:themeColor="text1"/>
        </w:rPr>
        <w:t xml:space="preserve"> in the College of Business at NDSU than at comparable business schools. </w:t>
      </w:r>
    </w:p>
    <w:p w:rsidR="00010D39" w:rsidRDefault="00010D39" w:rsidP="00FB7BE8">
      <w:pPr>
        <w:spacing w:after="0" w:line="240" w:lineRule="auto"/>
        <w:rPr>
          <w:rFonts w:ascii="Calibri" w:eastAsia="Times New Roman" w:hAnsi="Calibri" w:cs="Calibri"/>
          <w:color w:val="000000" w:themeColor="text1"/>
        </w:rPr>
      </w:pPr>
    </w:p>
    <w:p w:rsidR="00010D39" w:rsidRDefault="00010D39" w:rsidP="00FB7BE8">
      <w:pPr>
        <w:spacing w:after="0" w:line="240" w:lineRule="auto"/>
        <w:rPr>
          <w:rFonts w:ascii="Calibri" w:eastAsia="Times New Roman" w:hAnsi="Calibri" w:cs="Calibri"/>
          <w:color w:val="000000" w:themeColor="text1"/>
        </w:rPr>
      </w:pPr>
      <w:r>
        <w:rPr>
          <w:rFonts w:ascii="Calibri" w:eastAsia="Times New Roman" w:hAnsi="Calibri" w:cs="Calibri"/>
          <w:color w:val="000000" w:themeColor="text1"/>
        </w:rPr>
        <w:t xml:space="preserve">Prior to the addition of Transportation &amp; Logistics to the College of Business, the college had 88 graduate students in the Master of Business Administration and Master of Accountancy programs combined, which translates into just 5.5% of total college students pursuing graduate work. After adding Transportation &amp; Logistics to the College of Business in 2017, the fraction of graduate students in the College of Business increased to 8.9%, thanks to T&amp;L’s graduate focused programs. </w:t>
      </w:r>
    </w:p>
    <w:p w:rsidR="008E307E" w:rsidRDefault="008E307E" w:rsidP="00FB7BE8">
      <w:pPr>
        <w:spacing w:after="0" w:line="240" w:lineRule="auto"/>
        <w:rPr>
          <w:rFonts w:ascii="Calibri" w:eastAsia="Times New Roman" w:hAnsi="Calibri" w:cs="Calibri"/>
          <w:color w:val="000000" w:themeColor="text1"/>
        </w:rPr>
      </w:pPr>
    </w:p>
    <w:p w:rsidR="00FB7BE8" w:rsidRDefault="00010D39" w:rsidP="00FB7BE8">
      <w:pPr>
        <w:spacing w:after="0" w:line="240" w:lineRule="auto"/>
        <w:rPr>
          <w:rFonts w:ascii="Calibri" w:eastAsia="Times New Roman" w:hAnsi="Calibri" w:cs="Calibri"/>
          <w:color w:val="000000" w:themeColor="text1"/>
        </w:rPr>
      </w:pPr>
      <w:r>
        <w:rPr>
          <w:rFonts w:ascii="Calibri" w:eastAsia="Times New Roman" w:hAnsi="Calibri" w:cs="Calibri"/>
          <w:color w:val="000000" w:themeColor="text1"/>
        </w:rPr>
        <w:t>Between 2018-2023,</w:t>
      </w:r>
      <w:r w:rsidR="00FB7BE8" w:rsidRPr="00FB7BE8">
        <w:rPr>
          <w:rFonts w:ascii="Calibri" w:eastAsia="Times New Roman" w:hAnsi="Calibri" w:cs="Calibri"/>
          <w:color w:val="000000" w:themeColor="text1"/>
        </w:rPr>
        <w:t xml:space="preserve"> the College of Business will focus on increasi</w:t>
      </w:r>
      <w:r w:rsidR="0081069C">
        <w:rPr>
          <w:rFonts w:ascii="Calibri" w:eastAsia="Times New Roman" w:hAnsi="Calibri" w:cs="Calibri"/>
          <w:color w:val="000000" w:themeColor="text1"/>
        </w:rPr>
        <w:t>ng our</w:t>
      </w:r>
      <w:r w:rsidR="00FB7BE8">
        <w:rPr>
          <w:rFonts w:ascii="Calibri" w:eastAsia="Times New Roman" w:hAnsi="Calibri" w:cs="Calibri"/>
          <w:color w:val="000000" w:themeColor="text1"/>
        </w:rPr>
        <w:t xml:space="preserve"> ratio</w:t>
      </w:r>
      <w:r w:rsidR="0081069C">
        <w:rPr>
          <w:rFonts w:ascii="Calibri" w:eastAsia="Times New Roman" w:hAnsi="Calibri" w:cs="Calibri"/>
          <w:color w:val="000000" w:themeColor="text1"/>
        </w:rPr>
        <w:t xml:space="preserve"> of graduate students as a percent of total students in the College of Business</w:t>
      </w:r>
      <w:r w:rsidR="00CB6718">
        <w:rPr>
          <w:rFonts w:ascii="Calibri" w:eastAsia="Times New Roman" w:hAnsi="Calibri" w:cs="Calibri"/>
          <w:color w:val="000000" w:themeColor="text1"/>
        </w:rPr>
        <w:t xml:space="preserve"> from 8.9% to 13</w:t>
      </w:r>
      <w:r w:rsidR="00FB7BE8">
        <w:rPr>
          <w:rFonts w:ascii="Calibri" w:eastAsia="Times New Roman" w:hAnsi="Calibri" w:cs="Calibri"/>
          <w:color w:val="000000" w:themeColor="text1"/>
        </w:rPr>
        <w:t>%.</w:t>
      </w:r>
    </w:p>
    <w:p w:rsidR="00FB7BE8" w:rsidRDefault="00FB7BE8" w:rsidP="00FB7BE8">
      <w:pPr>
        <w:spacing w:after="0" w:line="240" w:lineRule="auto"/>
        <w:rPr>
          <w:rFonts w:ascii="Calibri" w:eastAsia="Times New Roman" w:hAnsi="Calibri" w:cs="Calibri"/>
          <w:color w:val="000000" w:themeColor="text1"/>
        </w:rPr>
      </w:pPr>
    </w:p>
    <w:p w:rsidR="00FB7BE8" w:rsidRPr="00FB7BE8" w:rsidRDefault="00010D39" w:rsidP="00FB7BE8">
      <w:pPr>
        <w:spacing w:after="0" w:line="240" w:lineRule="auto"/>
        <w:rPr>
          <w:rFonts w:ascii="Times New Roman" w:eastAsia="Times New Roman" w:hAnsi="Times New Roman" w:cs="Times New Roman"/>
          <w:color w:val="000000" w:themeColor="text1"/>
          <w:sz w:val="24"/>
          <w:szCs w:val="24"/>
        </w:rPr>
      </w:pPr>
      <w:r>
        <w:rPr>
          <w:rFonts w:ascii="Calibri" w:eastAsia="Times New Roman" w:hAnsi="Calibri" w:cs="Calibri"/>
          <w:color w:val="000000" w:themeColor="text1"/>
        </w:rPr>
        <w:t>To</w:t>
      </w:r>
      <w:r w:rsidR="00F969E2">
        <w:rPr>
          <w:rFonts w:ascii="Calibri" w:eastAsia="Times New Roman" w:hAnsi="Calibri" w:cs="Calibri"/>
          <w:color w:val="000000" w:themeColor="text1"/>
        </w:rPr>
        <w:t xml:space="preserve"> expand and support graduate education, the College of Business will: </w:t>
      </w:r>
    </w:p>
    <w:p w:rsidR="00FB7BE8" w:rsidRPr="00FB7BE8" w:rsidRDefault="00FB7BE8" w:rsidP="00FB7BE8">
      <w:pPr>
        <w:spacing w:after="0" w:line="240" w:lineRule="auto"/>
        <w:rPr>
          <w:rFonts w:ascii="Times New Roman" w:eastAsia="Times New Roman" w:hAnsi="Times New Roman" w:cs="Times New Roman"/>
          <w:color w:val="000000" w:themeColor="text1"/>
          <w:sz w:val="24"/>
          <w:szCs w:val="24"/>
        </w:rPr>
      </w:pPr>
    </w:p>
    <w:p w:rsidR="00097ACD" w:rsidRPr="00FB7BE8" w:rsidRDefault="00097ACD" w:rsidP="00097ACD">
      <w:pPr>
        <w:numPr>
          <w:ilvl w:val="0"/>
          <w:numId w:val="1"/>
        </w:numPr>
        <w:spacing w:after="0" w:line="240" w:lineRule="auto"/>
        <w:textAlignment w:val="baseline"/>
        <w:rPr>
          <w:rFonts w:ascii="Calibri" w:eastAsia="Times New Roman" w:hAnsi="Calibri" w:cs="Calibri"/>
          <w:color w:val="000000" w:themeColor="text1"/>
        </w:rPr>
      </w:pPr>
      <w:r>
        <w:rPr>
          <w:rFonts w:ascii="Calibri" w:eastAsia="Times New Roman" w:hAnsi="Calibri" w:cs="Calibri"/>
          <w:color w:val="000000" w:themeColor="text1"/>
        </w:rPr>
        <w:t xml:space="preserve">Better support the PhD program in Transportation and Logistics by encouraging interested faculty in the Accounting, Finance, &amp; Information Systems (AFIS) and Management &amp; Marketing (MM) departments to work with T&amp;L PhD students as dissertation advisors, committee members, and co-authors.  </w:t>
      </w:r>
    </w:p>
    <w:p w:rsidR="00097ACD" w:rsidRPr="00097ACD" w:rsidRDefault="00097ACD" w:rsidP="00097ACD">
      <w:pPr>
        <w:numPr>
          <w:ilvl w:val="0"/>
          <w:numId w:val="1"/>
        </w:numPr>
        <w:spacing w:after="0" w:line="240" w:lineRule="auto"/>
        <w:textAlignment w:val="baseline"/>
        <w:rPr>
          <w:rFonts w:ascii="Calibri" w:eastAsia="Times New Roman" w:hAnsi="Calibri" w:cs="Calibri"/>
          <w:color w:val="000000" w:themeColor="text1"/>
        </w:rPr>
      </w:pPr>
      <w:r w:rsidRPr="00FB7BE8">
        <w:rPr>
          <w:rFonts w:ascii="Calibri" w:eastAsia="Times New Roman" w:hAnsi="Calibri" w:cs="Calibri"/>
          <w:color w:val="000000" w:themeColor="text1"/>
        </w:rPr>
        <w:t>Offer competiti</w:t>
      </w:r>
      <w:r>
        <w:rPr>
          <w:rFonts w:ascii="Calibri" w:eastAsia="Times New Roman" w:hAnsi="Calibri" w:cs="Calibri"/>
          <w:color w:val="000000" w:themeColor="text1"/>
        </w:rPr>
        <w:t>ve recruitment packages to high-</w:t>
      </w:r>
      <w:r w:rsidRPr="00FB7BE8">
        <w:rPr>
          <w:rFonts w:ascii="Calibri" w:eastAsia="Times New Roman" w:hAnsi="Calibri" w:cs="Calibri"/>
          <w:color w:val="000000" w:themeColor="text1"/>
        </w:rPr>
        <w:t xml:space="preserve">quality </w:t>
      </w:r>
      <w:r>
        <w:rPr>
          <w:rFonts w:ascii="Calibri" w:eastAsia="Times New Roman" w:hAnsi="Calibri" w:cs="Calibri"/>
          <w:color w:val="000000" w:themeColor="text1"/>
        </w:rPr>
        <w:t xml:space="preserve">Ph.D. </w:t>
      </w:r>
      <w:r w:rsidRPr="00FB7BE8">
        <w:rPr>
          <w:rFonts w:ascii="Calibri" w:eastAsia="Times New Roman" w:hAnsi="Calibri" w:cs="Calibri"/>
          <w:color w:val="000000" w:themeColor="text1"/>
        </w:rPr>
        <w:t>students</w:t>
      </w:r>
      <w:r>
        <w:rPr>
          <w:rFonts w:ascii="Calibri" w:eastAsia="Times New Roman" w:hAnsi="Calibri" w:cs="Calibri"/>
          <w:color w:val="000000" w:themeColor="text1"/>
        </w:rPr>
        <w:t xml:space="preserve"> in Transportation &amp; Logistics (TL)</w:t>
      </w:r>
      <w:r w:rsidRPr="00FB7BE8">
        <w:rPr>
          <w:rFonts w:ascii="Calibri" w:eastAsia="Times New Roman" w:hAnsi="Calibri" w:cs="Calibri"/>
          <w:color w:val="000000" w:themeColor="text1"/>
        </w:rPr>
        <w:t>;</w:t>
      </w:r>
    </w:p>
    <w:p w:rsidR="00FB7BE8" w:rsidRDefault="00F969E2" w:rsidP="00FB7BE8">
      <w:pPr>
        <w:numPr>
          <w:ilvl w:val="0"/>
          <w:numId w:val="1"/>
        </w:numPr>
        <w:spacing w:after="0" w:line="240" w:lineRule="auto"/>
        <w:textAlignment w:val="baseline"/>
        <w:rPr>
          <w:rFonts w:ascii="Calibri" w:eastAsia="Times New Roman" w:hAnsi="Calibri" w:cs="Calibri"/>
          <w:color w:val="000000" w:themeColor="text1"/>
        </w:rPr>
      </w:pPr>
      <w:r>
        <w:rPr>
          <w:rFonts w:ascii="Calibri" w:eastAsia="Times New Roman" w:hAnsi="Calibri" w:cs="Calibri"/>
          <w:color w:val="000000" w:themeColor="text1"/>
        </w:rPr>
        <w:t>Revamp the</w:t>
      </w:r>
      <w:r w:rsidR="00FB7BE8" w:rsidRPr="00FB7BE8">
        <w:rPr>
          <w:rFonts w:ascii="Calibri" w:eastAsia="Times New Roman" w:hAnsi="Calibri" w:cs="Calibri"/>
          <w:color w:val="000000" w:themeColor="text1"/>
        </w:rPr>
        <w:t xml:space="preserve"> M</w:t>
      </w:r>
      <w:r w:rsidR="001D4D83">
        <w:rPr>
          <w:rFonts w:ascii="Calibri" w:eastAsia="Times New Roman" w:hAnsi="Calibri" w:cs="Calibri"/>
          <w:color w:val="000000" w:themeColor="text1"/>
        </w:rPr>
        <w:t>aster</w:t>
      </w:r>
      <w:r w:rsidR="00FB7BE8">
        <w:rPr>
          <w:rFonts w:ascii="Calibri" w:eastAsia="Times New Roman" w:hAnsi="Calibri" w:cs="Calibri"/>
          <w:color w:val="000000" w:themeColor="text1"/>
        </w:rPr>
        <w:t xml:space="preserve"> of Business Administration (MBA)</w:t>
      </w:r>
      <w:r>
        <w:rPr>
          <w:rFonts w:ascii="Calibri" w:eastAsia="Times New Roman" w:hAnsi="Calibri" w:cs="Calibri"/>
          <w:color w:val="000000" w:themeColor="text1"/>
        </w:rPr>
        <w:t xml:space="preserve"> program and focus on providing greater flexibility for students, more industry relevant content, and scheduling (including more summer course offerings) that accelerates completion times; </w:t>
      </w:r>
      <w:r w:rsidR="0081069C">
        <w:rPr>
          <w:rFonts w:ascii="Calibri" w:eastAsia="Times New Roman" w:hAnsi="Calibri" w:cs="Calibri"/>
          <w:color w:val="000000" w:themeColor="text1"/>
        </w:rPr>
        <w:t xml:space="preserve"> </w:t>
      </w:r>
    </w:p>
    <w:p w:rsidR="00097ACD" w:rsidRPr="00097ACD" w:rsidRDefault="00097ACD" w:rsidP="00097ACD">
      <w:pPr>
        <w:numPr>
          <w:ilvl w:val="0"/>
          <w:numId w:val="1"/>
        </w:numPr>
        <w:shd w:val="clear" w:color="auto" w:fill="FFFFFF"/>
        <w:spacing w:after="0" w:line="240" w:lineRule="auto"/>
        <w:textAlignment w:val="baseline"/>
        <w:rPr>
          <w:rFonts w:ascii="Calibri" w:eastAsia="Times New Roman" w:hAnsi="Calibri" w:cs="Calibri"/>
          <w:color w:val="000000" w:themeColor="text1"/>
        </w:rPr>
      </w:pPr>
      <w:r>
        <w:rPr>
          <w:rFonts w:ascii="Calibri" w:eastAsia="Times New Roman" w:hAnsi="Calibri" w:cs="Calibri"/>
          <w:color w:val="000000" w:themeColor="text1"/>
        </w:rPr>
        <w:t>Collaborate with other colleges at NDSU to deliver specialized programs that help attract high-quality students (e.g., Agribusiness MBA; Engineering MBA; Health MBA);</w:t>
      </w:r>
    </w:p>
    <w:p w:rsidR="00097ACD" w:rsidRDefault="00097ACD" w:rsidP="00FB7BE8">
      <w:pPr>
        <w:numPr>
          <w:ilvl w:val="0"/>
          <w:numId w:val="1"/>
        </w:numPr>
        <w:spacing w:after="0" w:line="240" w:lineRule="auto"/>
        <w:textAlignment w:val="baseline"/>
        <w:rPr>
          <w:rFonts w:ascii="Calibri" w:eastAsia="Times New Roman" w:hAnsi="Calibri" w:cs="Calibri"/>
          <w:color w:val="000000" w:themeColor="text1"/>
        </w:rPr>
      </w:pPr>
      <w:r>
        <w:rPr>
          <w:rFonts w:ascii="Calibri" w:eastAsia="Times New Roman" w:hAnsi="Calibri" w:cs="Calibri"/>
          <w:color w:val="000000" w:themeColor="text1"/>
        </w:rPr>
        <w:t>Expand access to our graduate offerings by creating open access certificates to students interested in specific skill acquisition, such as Digital Marketing, Data Analytics, or Leadership;</w:t>
      </w:r>
    </w:p>
    <w:p w:rsidR="00FB7BE8" w:rsidRDefault="00097ACD" w:rsidP="0015421E">
      <w:pPr>
        <w:numPr>
          <w:ilvl w:val="0"/>
          <w:numId w:val="1"/>
        </w:numPr>
        <w:spacing w:after="0" w:line="240" w:lineRule="auto"/>
        <w:textAlignment w:val="baseline"/>
        <w:rPr>
          <w:rFonts w:ascii="Calibri" w:eastAsia="Times New Roman" w:hAnsi="Calibri" w:cs="Calibri"/>
          <w:color w:val="000000" w:themeColor="text1"/>
        </w:rPr>
      </w:pPr>
      <w:r>
        <w:rPr>
          <w:rFonts w:ascii="Calibri" w:eastAsia="Times New Roman" w:hAnsi="Calibri" w:cs="Calibri"/>
          <w:color w:val="000000" w:themeColor="text1"/>
        </w:rPr>
        <w:t>Increase awareness of our graduate program offerings by expanding our marketing efforts;</w:t>
      </w:r>
    </w:p>
    <w:p w:rsidR="0015421E" w:rsidRPr="0015421E" w:rsidRDefault="0015421E" w:rsidP="0015421E">
      <w:pPr>
        <w:numPr>
          <w:ilvl w:val="0"/>
          <w:numId w:val="1"/>
        </w:numPr>
        <w:spacing w:after="0" w:line="240" w:lineRule="auto"/>
        <w:textAlignment w:val="baseline"/>
        <w:rPr>
          <w:rFonts w:ascii="Calibri" w:eastAsia="Times New Roman" w:hAnsi="Calibri" w:cs="Calibri"/>
          <w:color w:val="000000" w:themeColor="text1"/>
        </w:rPr>
      </w:pPr>
      <w:r>
        <w:rPr>
          <w:rFonts w:ascii="Calibri" w:eastAsia="Times New Roman" w:hAnsi="Calibri" w:cs="Calibri"/>
          <w:color w:val="000000" w:themeColor="text1"/>
        </w:rPr>
        <w:t>Prioritize the value of the College of Business’s graduate programs and graduate student research in fund-raising efforts.</w:t>
      </w:r>
    </w:p>
    <w:p w:rsidR="00FB7BE8" w:rsidRPr="00FB7BE8" w:rsidRDefault="00FB7BE8" w:rsidP="00FB7BE8">
      <w:pPr>
        <w:spacing w:after="0" w:line="240" w:lineRule="auto"/>
        <w:rPr>
          <w:rFonts w:ascii="Times New Roman" w:eastAsia="Times New Roman" w:hAnsi="Times New Roman" w:cs="Times New Roman"/>
          <w:color w:val="000000" w:themeColor="text1"/>
          <w:sz w:val="24"/>
          <w:szCs w:val="24"/>
        </w:rPr>
      </w:pPr>
    </w:p>
    <w:p w:rsidR="00FB7BE8" w:rsidRPr="00FB7BE8" w:rsidRDefault="00FB7BE8" w:rsidP="00FB7BE8">
      <w:pPr>
        <w:spacing w:after="0" w:line="240" w:lineRule="auto"/>
        <w:rPr>
          <w:rFonts w:ascii="Times New Roman" w:eastAsia="Times New Roman" w:hAnsi="Times New Roman" w:cs="Times New Roman"/>
          <w:color w:val="000000" w:themeColor="text1"/>
          <w:sz w:val="24"/>
          <w:szCs w:val="24"/>
        </w:rPr>
      </w:pPr>
      <w:r w:rsidRPr="00FB7BE8">
        <w:rPr>
          <w:rFonts w:ascii="Calibri" w:eastAsia="Times New Roman" w:hAnsi="Calibri" w:cs="Calibri"/>
          <w:color w:val="000000" w:themeColor="text1"/>
          <w:u w:val="single"/>
        </w:rPr>
        <w:t>Increase Undergraduate Student Enrollment</w:t>
      </w:r>
    </w:p>
    <w:p w:rsidR="00FB7BE8" w:rsidRPr="00FB7BE8" w:rsidRDefault="00FB7BE8" w:rsidP="00FB7BE8">
      <w:pPr>
        <w:spacing w:after="0" w:line="240" w:lineRule="auto"/>
        <w:rPr>
          <w:rFonts w:ascii="Times New Roman" w:eastAsia="Times New Roman" w:hAnsi="Times New Roman" w:cs="Times New Roman"/>
          <w:color w:val="000000" w:themeColor="text1"/>
          <w:sz w:val="24"/>
          <w:szCs w:val="24"/>
        </w:rPr>
      </w:pPr>
    </w:p>
    <w:p w:rsidR="00FB7BE8" w:rsidRDefault="00FB7BE8" w:rsidP="00FB7BE8">
      <w:pPr>
        <w:spacing w:after="0" w:line="240" w:lineRule="auto"/>
        <w:rPr>
          <w:rFonts w:ascii="Calibri" w:eastAsia="Times New Roman" w:hAnsi="Calibri" w:cs="Calibri"/>
          <w:color w:val="000000" w:themeColor="text1"/>
        </w:rPr>
      </w:pPr>
      <w:r w:rsidRPr="00FB7BE8">
        <w:rPr>
          <w:rFonts w:ascii="Calibri" w:eastAsia="Times New Roman" w:hAnsi="Calibri" w:cs="Calibri"/>
          <w:color w:val="000000" w:themeColor="text1"/>
        </w:rPr>
        <w:t>The undergraduate student enrollment of the College of Business is approximately 1</w:t>
      </w:r>
      <w:r>
        <w:rPr>
          <w:rFonts w:ascii="Calibri" w:eastAsia="Times New Roman" w:hAnsi="Calibri" w:cs="Calibri"/>
          <w:color w:val="000000" w:themeColor="text1"/>
        </w:rPr>
        <w:t>,</w:t>
      </w:r>
      <w:r w:rsidR="0015421E">
        <w:rPr>
          <w:rFonts w:ascii="Calibri" w:eastAsia="Times New Roman" w:hAnsi="Calibri" w:cs="Calibri"/>
          <w:color w:val="000000" w:themeColor="text1"/>
        </w:rPr>
        <w:t>523</w:t>
      </w:r>
      <w:r w:rsidRPr="00FB7BE8">
        <w:rPr>
          <w:rFonts w:ascii="Calibri" w:eastAsia="Times New Roman" w:hAnsi="Calibri" w:cs="Calibri"/>
          <w:color w:val="000000" w:themeColor="text1"/>
        </w:rPr>
        <w:t xml:space="preserve"> students</w:t>
      </w:r>
      <w:r>
        <w:rPr>
          <w:rFonts w:ascii="Calibri" w:eastAsia="Times New Roman" w:hAnsi="Calibri" w:cs="Calibri"/>
          <w:color w:val="000000" w:themeColor="text1"/>
        </w:rPr>
        <w:t xml:space="preserve"> and NDSU’s total en</w:t>
      </w:r>
      <w:r w:rsidR="0015421E">
        <w:rPr>
          <w:rFonts w:ascii="Calibri" w:eastAsia="Times New Roman" w:hAnsi="Calibri" w:cs="Calibri"/>
          <w:color w:val="000000" w:themeColor="text1"/>
        </w:rPr>
        <w:t>rollment is approximately 14,358</w:t>
      </w:r>
      <w:r>
        <w:rPr>
          <w:rFonts w:ascii="Calibri" w:eastAsia="Times New Roman" w:hAnsi="Calibri" w:cs="Calibri"/>
          <w:color w:val="000000" w:themeColor="text1"/>
        </w:rPr>
        <w:t xml:space="preserve">. With 18,000 </w:t>
      </w:r>
      <w:r w:rsidR="0015421E">
        <w:rPr>
          <w:rFonts w:ascii="Calibri" w:eastAsia="Times New Roman" w:hAnsi="Calibri" w:cs="Calibri"/>
          <w:color w:val="000000" w:themeColor="text1"/>
        </w:rPr>
        <w:t xml:space="preserve">total students being a likely enrollment level in the university’s near future, </w:t>
      </w:r>
      <w:r w:rsidR="000270A2">
        <w:rPr>
          <w:rFonts w:ascii="Calibri" w:eastAsia="Times New Roman" w:hAnsi="Calibri" w:cs="Calibri"/>
          <w:color w:val="000000" w:themeColor="text1"/>
        </w:rPr>
        <w:t>the College of Business expects</w:t>
      </w:r>
      <w:r>
        <w:rPr>
          <w:rFonts w:ascii="Calibri" w:eastAsia="Times New Roman" w:hAnsi="Calibri" w:cs="Calibri"/>
          <w:color w:val="000000" w:themeColor="text1"/>
        </w:rPr>
        <w:t xml:space="preserve"> to</w:t>
      </w:r>
      <w:r w:rsidR="0015421E">
        <w:rPr>
          <w:rFonts w:ascii="Calibri" w:eastAsia="Times New Roman" w:hAnsi="Calibri" w:cs="Calibri"/>
          <w:color w:val="000000" w:themeColor="text1"/>
        </w:rPr>
        <w:t xml:space="preserve"> </w:t>
      </w:r>
      <w:r w:rsidR="0097094C">
        <w:rPr>
          <w:rFonts w:ascii="Calibri" w:eastAsia="Times New Roman" w:hAnsi="Calibri" w:cs="Calibri"/>
          <w:color w:val="000000" w:themeColor="text1"/>
        </w:rPr>
        <w:t xml:space="preserve">be </w:t>
      </w:r>
      <w:r w:rsidR="0015421E">
        <w:rPr>
          <w:rFonts w:ascii="Calibri" w:eastAsia="Times New Roman" w:hAnsi="Calibri" w:cs="Calibri"/>
          <w:color w:val="000000" w:themeColor="text1"/>
        </w:rPr>
        <w:t xml:space="preserve">an engine of university growth and will increase </w:t>
      </w:r>
      <w:r>
        <w:rPr>
          <w:rFonts w:ascii="Calibri" w:eastAsia="Times New Roman" w:hAnsi="Calibri" w:cs="Calibri"/>
          <w:color w:val="000000" w:themeColor="text1"/>
        </w:rPr>
        <w:t>enrollments at rates faster than general university</w:t>
      </w:r>
      <w:r w:rsidR="0081069C">
        <w:rPr>
          <w:rFonts w:ascii="Calibri" w:eastAsia="Times New Roman" w:hAnsi="Calibri" w:cs="Calibri"/>
          <w:color w:val="000000" w:themeColor="text1"/>
        </w:rPr>
        <w:t xml:space="preserve"> enrollment</w:t>
      </w:r>
      <w:r>
        <w:rPr>
          <w:rFonts w:ascii="Calibri" w:eastAsia="Times New Roman" w:hAnsi="Calibri" w:cs="Calibri"/>
          <w:color w:val="000000" w:themeColor="text1"/>
        </w:rPr>
        <w:t xml:space="preserve"> growth. </w:t>
      </w:r>
    </w:p>
    <w:p w:rsidR="00FB7BE8" w:rsidRDefault="00FB7BE8" w:rsidP="00FB7BE8">
      <w:pPr>
        <w:spacing w:after="0" w:line="240" w:lineRule="auto"/>
        <w:rPr>
          <w:rFonts w:ascii="Calibri" w:eastAsia="Times New Roman" w:hAnsi="Calibri" w:cs="Calibri"/>
          <w:color w:val="000000" w:themeColor="text1"/>
        </w:rPr>
      </w:pPr>
    </w:p>
    <w:p w:rsidR="00FB7BE8" w:rsidRPr="00FB7BE8" w:rsidRDefault="0015421E" w:rsidP="00FB7BE8">
      <w:pPr>
        <w:spacing w:after="0" w:line="240" w:lineRule="auto"/>
        <w:rPr>
          <w:rFonts w:ascii="Times New Roman" w:eastAsia="Times New Roman" w:hAnsi="Times New Roman" w:cs="Times New Roman"/>
          <w:color w:val="000000" w:themeColor="text1"/>
          <w:sz w:val="24"/>
          <w:szCs w:val="24"/>
        </w:rPr>
      </w:pPr>
      <w:r>
        <w:rPr>
          <w:rFonts w:ascii="Calibri" w:eastAsia="Times New Roman" w:hAnsi="Calibri" w:cs="Calibri"/>
          <w:color w:val="000000" w:themeColor="text1"/>
        </w:rPr>
        <w:t xml:space="preserve">To increase undergraduate student enrollment from 1,523 to 2,000 by the year 2023, the College of Business will: </w:t>
      </w:r>
    </w:p>
    <w:p w:rsidR="00FB7BE8" w:rsidRPr="00FB7BE8" w:rsidRDefault="00FB7BE8" w:rsidP="00FB7BE8">
      <w:pPr>
        <w:spacing w:after="0" w:line="240" w:lineRule="auto"/>
        <w:rPr>
          <w:rFonts w:ascii="Times New Roman" w:eastAsia="Times New Roman" w:hAnsi="Times New Roman" w:cs="Times New Roman"/>
          <w:color w:val="000000" w:themeColor="text1"/>
          <w:sz w:val="24"/>
          <w:szCs w:val="24"/>
        </w:rPr>
      </w:pPr>
    </w:p>
    <w:p w:rsidR="00FB7BE8" w:rsidRPr="00FB7BE8" w:rsidRDefault="00FB7BE8" w:rsidP="00FB7BE8">
      <w:pPr>
        <w:numPr>
          <w:ilvl w:val="0"/>
          <w:numId w:val="2"/>
        </w:numPr>
        <w:spacing w:after="0" w:line="240" w:lineRule="auto"/>
        <w:textAlignment w:val="baseline"/>
        <w:rPr>
          <w:rFonts w:ascii="Calibri" w:eastAsia="Times New Roman" w:hAnsi="Calibri" w:cs="Calibri"/>
          <w:color w:val="000000" w:themeColor="text1"/>
        </w:rPr>
      </w:pPr>
      <w:r w:rsidRPr="00FB7BE8">
        <w:rPr>
          <w:rFonts w:ascii="Calibri" w:eastAsia="Times New Roman" w:hAnsi="Calibri" w:cs="Calibri"/>
          <w:color w:val="000000" w:themeColor="text1"/>
        </w:rPr>
        <w:t>I</w:t>
      </w:r>
      <w:r w:rsidR="008F0806">
        <w:rPr>
          <w:rFonts w:ascii="Calibri" w:eastAsia="Times New Roman" w:hAnsi="Calibri" w:cs="Calibri"/>
          <w:color w:val="000000" w:themeColor="text1"/>
        </w:rPr>
        <w:t>ncrease the quantity and quality</w:t>
      </w:r>
      <w:r w:rsidR="00A8212D">
        <w:rPr>
          <w:rFonts w:ascii="Calibri" w:eastAsia="Times New Roman" w:hAnsi="Calibri" w:cs="Calibri"/>
          <w:color w:val="000000" w:themeColor="text1"/>
        </w:rPr>
        <w:t xml:space="preserve"> of scholarships </w:t>
      </w:r>
      <w:r w:rsidRPr="00FB7BE8">
        <w:rPr>
          <w:rFonts w:ascii="Calibri" w:eastAsia="Times New Roman" w:hAnsi="Calibri" w:cs="Calibri"/>
          <w:color w:val="000000" w:themeColor="text1"/>
        </w:rPr>
        <w:t xml:space="preserve">to attract </w:t>
      </w:r>
      <w:r w:rsidR="0015421E">
        <w:rPr>
          <w:rFonts w:ascii="Calibri" w:eastAsia="Times New Roman" w:hAnsi="Calibri" w:cs="Calibri"/>
          <w:color w:val="000000" w:themeColor="text1"/>
        </w:rPr>
        <w:t xml:space="preserve">a larger number of </w:t>
      </w:r>
      <w:r w:rsidR="008F0806">
        <w:rPr>
          <w:rFonts w:ascii="Calibri" w:eastAsia="Times New Roman" w:hAnsi="Calibri" w:cs="Calibri"/>
          <w:color w:val="000000" w:themeColor="text1"/>
        </w:rPr>
        <w:t>quality students</w:t>
      </w:r>
      <w:r w:rsidRPr="00FB7BE8">
        <w:rPr>
          <w:rFonts w:ascii="Calibri" w:eastAsia="Times New Roman" w:hAnsi="Calibri" w:cs="Calibri"/>
          <w:color w:val="000000" w:themeColor="text1"/>
        </w:rPr>
        <w:t>;</w:t>
      </w:r>
    </w:p>
    <w:p w:rsidR="00FB7BE8" w:rsidRDefault="0015421E" w:rsidP="00FB7BE8">
      <w:pPr>
        <w:numPr>
          <w:ilvl w:val="0"/>
          <w:numId w:val="2"/>
        </w:numPr>
        <w:spacing w:after="0" w:line="240" w:lineRule="auto"/>
        <w:textAlignment w:val="baseline"/>
        <w:rPr>
          <w:rFonts w:ascii="Calibri" w:eastAsia="Times New Roman" w:hAnsi="Calibri" w:cs="Calibri"/>
          <w:color w:val="000000" w:themeColor="text1"/>
        </w:rPr>
      </w:pPr>
      <w:r>
        <w:rPr>
          <w:rFonts w:ascii="Calibri" w:eastAsia="Times New Roman" w:hAnsi="Calibri" w:cs="Calibri"/>
          <w:color w:val="000000" w:themeColor="text1"/>
        </w:rPr>
        <w:t xml:space="preserve">Expand access to </w:t>
      </w:r>
      <w:r w:rsidR="008F0806">
        <w:rPr>
          <w:rFonts w:ascii="Calibri" w:eastAsia="Times New Roman" w:hAnsi="Calibri" w:cs="Calibri"/>
          <w:color w:val="000000" w:themeColor="text1"/>
        </w:rPr>
        <w:t>CoB</w:t>
      </w:r>
      <w:r>
        <w:rPr>
          <w:rFonts w:ascii="Calibri" w:eastAsia="Times New Roman" w:hAnsi="Calibri" w:cs="Calibri"/>
          <w:color w:val="000000" w:themeColor="text1"/>
        </w:rPr>
        <w:t xml:space="preserve"> by providing earlier entry and admission to the college</w:t>
      </w:r>
      <w:r w:rsidR="00134F82">
        <w:rPr>
          <w:rFonts w:ascii="Calibri" w:eastAsia="Times New Roman" w:hAnsi="Calibri" w:cs="Calibri"/>
          <w:color w:val="000000" w:themeColor="text1"/>
        </w:rPr>
        <w:t xml:space="preserve"> for current students and by creating </w:t>
      </w:r>
      <w:r w:rsidR="008F0806">
        <w:rPr>
          <w:rFonts w:ascii="Calibri" w:eastAsia="Times New Roman" w:hAnsi="Calibri" w:cs="Calibri"/>
          <w:color w:val="000000" w:themeColor="text1"/>
        </w:rPr>
        <w:t>a path for</w:t>
      </w:r>
      <w:r w:rsidR="00134F82">
        <w:rPr>
          <w:rFonts w:ascii="Calibri" w:eastAsia="Times New Roman" w:hAnsi="Calibri" w:cs="Calibri"/>
          <w:color w:val="000000" w:themeColor="text1"/>
        </w:rPr>
        <w:t xml:space="preserve"> immediate admission for outstanding high school students</w:t>
      </w:r>
      <w:r>
        <w:rPr>
          <w:rFonts w:ascii="Calibri" w:eastAsia="Times New Roman" w:hAnsi="Calibri" w:cs="Calibri"/>
          <w:color w:val="000000" w:themeColor="text1"/>
        </w:rPr>
        <w:t xml:space="preserve">; </w:t>
      </w:r>
    </w:p>
    <w:p w:rsidR="00A8212D" w:rsidRDefault="00A8212D" w:rsidP="00A8212D">
      <w:pPr>
        <w:numPr>
          <w:ilvl w:val="0"/>
          <w:numId w:val="2"/>
        </w:numPr>
        <w:spacing w:after="0" w:line="240" w:lineRule="auto"/>
        <w:textAlignment w:val="baseline"/>
        <w:rPr>
          <w:rFonts w:ascii="Calibri" w:eastAsia="Times New Roman" w:hAnsi="Calibri" w:cs="Calibri"/>
          <w:color w:val="000000" w:themeColor="text1"/>
        </w:rPr>
      </w:pPr>
      <w:r>
        <w:rPr>
          <w:rFonts w:ascii="Calibri" w:eastAsia="Times New Roman" w:hAnsi="Calibri" w:cs="Calibri"/>
          <w:color w:val="000000" w:themeColor="text1"/>
        </w:rPr>
        <w:t xml:space="preserve">Explore partnerships with existing two-year programs </w:t>
      </w:r>
      <w:r w:rsidR="0097094C">
        <w:rPr>
          <w:rFonts w:ascii="Calibri" w:eastAsia="Times New Roman" w:hAnsi="Calibri" w:cs="Calibri"/>
          <w:color w:val="000000" w:themeColor="text1"/>
        </w:rPr>
        <w:t xml:space="preserve">in the </w:t>
      </w:r>
      <w:r>
        <w:rPr>
          <w:rFonts w:ascii="Calibri" w:eastAsia="Times New Roman" w:hAnsi="Calibri" w:cs="Calibri"/>
          <w:color w:val="000000" w:themeColor="text1"/>
        </w:rPr>
        <w:t>region to allow for smooth entry into</w:t>
      </w:r>
      <w:r w:rsidR="008F0806">
        <w:rPr>
          <w:rFonts w:ascii="Calibri" w:eastAsia="Times New Roman" w:hAnsi="Calibri" w:cs="Calibri"/>
          <w:color w:val="000000" w:themeColor="text1"/>
        </w:rPr>
        <w:t xml:space="preserve"> CoB;</w:t>
      </w:r>
      <w:r>
        <w:rPr>
          <w:rFonts w:ascii="Calibri" w:eastAsia="Times New Roman" w:hAnsi="Calibri" w:cs="Calibri"/>
          <w:color w:val="000000" w:themeColor="text1"/>
        </w:rPr>
        <w:t xml:space="preserve"> </w:t>
      </w:r>
    </w:p>
    <w:p w:rsidR="008F0806" w:rsidRPr="00A8212D" w:rsidRDefault="008F0806" w:rsidP="00A8212D">
      <w:pPr>
        <w:numPr>
          <w:ilvl w:val="0"/>
          <w:numId w:val="2"/>
        </w:numPr>
        <w:spacing w:after="0" w:line="240" w:lineRule="auto"/>
        <w:textAlignment w:val="baseline"/>
        <w:rPr>
          <w:rFonts w:ascii="Calibri" w:eastAsia="Times New Roman" w:hAnsi="Calibri" w:cs="Calibri"/>
          <w:color w:val="000000" w:themeColor="text1"/>
        </w:rPr>
      </w:pPr>
      <w:r>
        <w:rPr>
          <w:rFonts w:ascii="Calibri" w:eastAsia="Times New Roman" w:hAnsi="Calibri" w:cs="Calibri"/>
          <w:color w:val="000000" w:themeColor="text1"/>
        </w:rPr>
        <w:t>Minimize enrollment barriers for minor, interdisciplinary, and pre-Business courses;</w:t>
      </w:r>
    </w:p>
    <w:p w:rsidR="001D4D83" w:rsidRPr="00FB7BE8" w:rsidRDefault="008F0806" w:rsidP="00FB7BE8">
      <w:pPr>
        <w:numPr>
          <w:ilvl w:val="0"/>
          <w:numId w:val="2"/>
        </w:numPr>
        <w:spacing w:after="0" w:line="240" w:lineRule="auto"/>
        <w:textAlignment w:val="baseline"/>
        <w:rPr>
          <w:rFonts w:ascii="Calibri" w:eastAsia="Times New Roman" w:hAnsi="Calibri" w:cs="Calibri"/>
          <w:color w:val="000000" w:themeColor="text1"/>
        </w:rPr>
      </w:pPr>
      <w:r>
        <w:rPr>
          <w:rFonts w:ascii="Calibri" w:eastAsia="Times New Roman" w:hAnsi="Calibri" w:cs="Calibri"/>
          <w:color w:val="000000" w:themeColor="text1"/>
        </w:rPr>
        <w:t>E</w:t>
      </w:r>
      <w:r w:rsidR="001D4D83">
        <w:rPr>
          <w:rFonts w:ascii="Calibri" w:eastAsia="Times New Roman" w:hAnsi="Calibri" w:cs="Calibri"/>
          <w:color w:val="000000" w:themeColor="text1"/>
        </w:rPr>
        <w:t xml:space="preserve">nhance hands-on skill development programs, such as the Bison Fund, the </w:t>
      </w:r>
      <w:r w:rsidR="001D4D83" w:rsidRPr="001D4D83">
        <w:rPr>
          <w:rFonts w:ascii="Calibri" w:eastAsia="Times New Roman" w:hAnsi="Calibri" w:cs="Calibri"/>
          <w:i/>
          <w:color w:val="000000" w:themeColor="text1"/>
        </w:rPr>
        <w:t xml:space="preserve">Business Connections </w:t>
      </w:r>
      <w:r w:rsidR="001D4D83">
        <w:rPr>
          <w:rFonts w:ascii="Calibri" w:eastAsia="Times New Roman" w:hAnsi="Calibri" w:cs="Calibri"/>
          <w:color w:val="000000" w:themeColor="text1"/>
        </w:rPr>
        <w:t>mentorship p</w:t>
      </w:r>
      <w:r>
        <w:rPr>
          <w:rFonts w:ascii="Calibri" w:eastAsia="Times New Roman" w:hAnsi="Calibri" w:cs="Calibri"/>
          <w:color w:val="000000" w:themeColor="text1"/>
        </w:rPr>
        <w:t>rogram, and internship programs, and embed them into majors;</w:t>
      </w:r>
    </w:p>
    <w:p w:rsidR="00A25CD1" w:rsidRPr="00FB7BE8" w:rsidRDefault="00A25CD1" w:rsidP="00FB7BE8">
      <w:pPr>
        <w:numPr>
          <w:ilvl w:val="0"/>
          <w:numId w:val="2"/>
        </w:numPr>
        <w:spacing w:after="0" w:line="240" w:lineRule="auto"/>
        <w:textAlignment w:val="baseline"/>
        <w:rPr>
          <w:rFonts w:ascii="Calibri" w:eastAsia="Times New Roman" w:hAnsi="Calibri" w:cs="Calibri"/>
          <w:color w:val="000000" w:themeColor="text1"/>
        </w:rPr>
      </w:pPr>
      <w:r>
        <w:rPr>
          <w:rFonts w:ascii="Calibri" w:eastAsia="Times New Roman" w:hAnsi="Calibri" w:cs="Calibri"/>
          <w:color w:val="000000" w:themeColor="text1"/>
        </w:rPr>
        <w:t>Promote College of Business program offerings to l</w:t>
      </w:r>
      <w:r w:rsidR="00A8212D">
        <w:rPr>
          <w:rFonts w:ascii="Calibri" w:eastAsia="Times New Roman" w:hAnsi="Calibri" w:cs="Calibri"/>
          <w:color w:val="000000" w:themeColor="text1"/>
        </w:rPr>
        <w:t>ocal high schools and at r</w:t>
      </w:r>
      <w:r>
        <w:rPr>
          <w:rFonts w:ascii="Calibri" w:eastAsia="Times New Roman" w:hAnsi="Calibri" w:cs="Calibri"/>
          <w:color w:val="000000" w:themeColor="text1"/>
        </w:rPr>
        <w:t>ecruiting fairs;</w:t>
      </w:r>
    </w:p>
    <w:p w:rsidR="00FB7BE8" w:rsidRPr="00FB7BE8" w:rsidRDefault="00FB7BE8" w:rsidP="00FB7BE8">
      <w:pPr>
        <w:numPr>
          <w:ilvl w:val="0"/>
          <w:numId w:val="2"/>
        </w:numPr>
        <w:spacing w:after="0" w:line="240" w:lineRule="auto"/>
        <w:textAlignment w:val="baseline"/>
        <w:rPr>
          <w:rFonts w:ascii="Calibri" w:eastAsia="Times New Roman" w:hAnsi="Calibri" w:cs="Calibri"/>
          <w:color w:val="000000" w:themeColor="text1"/>
        </w:rPr>
      </w:pPr>
      <w:r w:rsidRPr="00FB7BE8">
        <w:rPr>
          <w:rFonts w:ascii="Calibri" w:eastAsia="Times New Roman" w:hAnsi="Calibri" w:cs="Calibri"/>
          <w:color w:val="000000" w:themeColor="text1"/>
        </w:rPr>
        <w:t>Reduce the total credit hours required for graduation for CoB majors</w:t>
      </w:r>
      <w:r w:rsidR="00940406">
        <w:rPr>
          <w:rFonts w:ascii="Calibri" w:eastAsia="Times New Roman" w:hAnsi="Calibri" w:cs="Calibri"/>
          <w:color w:val="000000" w:themeColor="text1"/>
        </w:rPr>
        <w:t xml:space="preserve"> to the 120 minimum required by the Higher Learning Commission and State Board of Higher Education</w:t>
      </w:r>
      <w:r w:rsidR="003401DE">
        <w:rPr>
          <w:rFonts w:ascii="Calibri" w:eastAsia="Times New Roman" w:hAnsi="Calibri" w:cs="Calibri"/>
          <w:color w:val="000000" w:themeColor="text1"/>
        </w:rPr>
        <w:t>;</w:t>
      </w:r>
    </w:p>
    <w:p w:rsidR="00FB7BE8" w:rsidRPr="00FB7BE8" w:rsidRDefault="000B4260" w:rsidP="00FB7BE8">
      <w:pPr>
        <w:numPr>
          <w:ilvl w:val="0"/>
          <w:numId w:val="2"/>
        </w:numPr>
        <w:spacing w:after="0" w:line="240" w:lineRule="auto"/>
        <w:textAlignment w:val="baseline"/>
        <w:rPr>
          <w:rFonts w:ascii="Calibri" w:eastAsia="Times New Roman" w:hAnsi="Calibri" w:cs="Calibri"/>
          <w:color w:val="000000" w:themeColor="text1"/>
        </w:rPr>
      </w:pPr>
      <w:r>
        <w:rPr>
          <w:rFonts w:ascii="Calibri" w:eastAsia="Times New Roman" w:hAnsi="Calibri" w:cs="Calibri"/>
          <w:color w:val="000000" w:themeColor="text1"/>
        </w:rPr>
        <w:t xml:space="preserve">Increase minor enrollments by reducing minor degree credits to the university’s minimum requirement and provide </w:t>
      </w:r>
      <w:r w:rsidR="00A8212D">
        <w:rPr>
          <w:rFonts w:ascii="Calibri" w:eastAsia="Times New Roman" w:hAnsi="Calibri" w:cs="Calibri"/>
          <w:color w:val="000000" w:themeColor="text1"/>
        </w:rPr>
        <w:t>all College of Business minors online every summer to provide non-business majors a convenient option for completing a minor;</w:t>
      </w:r>
    </w:p>
    <w:p w:rsidR="00FB7BE8" w:rsidRPr="00A8212D" w:rsidRDefault="00A8212D" w:rsidP="00A8212D">
      <w:pPr>
        <w:numPr>
          <w:ilvl w:val="0"/>
          <w:numId w:val="2"/>
        </w:numPr>
        <w:spacing w:after="0" w:line="240" w:lineRule="auto"/>
        <w:textAlignment w:val="baseline"/>
        <w:rPr>
          <w:rFonts w:ascii="Calibri" w:eastAsia="Times New Roman" w:hAnsi="Calibri" w:cs="Calibri"/>
          <w:color w:val="000000" w:themeColor="text1"/>
        </w:rPr>
      </w:pPr>
      <w:r>
        <w:rPr>
          <w:rFonts w:ascii="Calibri" w:eastAsia="Times New Roman" w:hAnsi="Calibri" w:cs="Calibri"/>
          <w:color w:val="000000" w:themeColor="text1"/>
        </w:rPr>
        <w:t xml:space="preserve">Increase efficiencies by </w:t>
      </w:r>
      <w:r w:rsidR="008F0806">
        <w:rPr>
          <w:rFonts w:ascii="Calibri" w:eastAsia="Times New Roman" w:hAnsi="Calibri" w:cs="Calibri"/>
          <w:color w:val="000000" w:themeColor="text1"/>
        </w:rPr>
        <w:t>scaling courses</w:t>
      </w:r>
      <w:r>
        <w:rPr>
          <w:rFonts w:ascii="Calibri" w:eastAsia="Times New Roman" w:hAnsi="Calibri" w:cs="Calibri"/>
          <w:color w:val="000000" w:themeColor="text1"/>
        </w:rPr>
        <w:t>, expanding summer offerings, identifying program bott</w:t>
      </w:r>
      <w:r w:rsidR="008F0806">
        <w:rPr>
          <w:rFonts w:ascii="Calibri" w:eastAsia="Times New Roman" w:hAnsi="Calibri" w:cs="Calibri"/>
          <w:color w:val="000000" w:themeColor="text1"/>
        </w:rPr>
        <w:t xml:space="preserve">lenecks and adding capacity; </w:t>
      </w:r>
      <w:r>
        <w:rPr>
          <w:rFonts w:ascii="Calibri" w:eastAsia="Times New Roman" w:hAnsi="Calibri" w:cs="Calibri"/>
          <w:color w:val="000000" w:themeColor="text1"/>
        </w:rPr>
        <w:t>increase reliance on industry professional educators to make degree programs more flexible, relevant, and capable of servicing larger numbers of students;</w:t>
      </w:r>
    </w:p>
    <w:p w:rsidR="00FB7BE8" w:rsidRDefault="00FB7BE8" w:rsidP="00FB7BE8">
      <w:pPr>
        <w:numPr>
          <w:ilvl w:val="0"/>
          <w:numId w:val="2"/>
        </w:numPr>
        <w:spacing w:after="0" w:line="240" w:lineRule="auto"/>
        <w:textAlignment w:val="baseline"/>
        <w:rPr>
          <w:rFonts w:ascii="Calibri" w:eastAsia="Times New Roman" w:hAnsi="Calibri" w:cs="Calibri"/>
          <w:color w:val="000000" w:themeColor="text1"/>
        </w:rPr>
      </w:pPr>
      <w:r w:rsidRPr="00FB7BE8">
        <w:rPr>
          <w:rFonts w:ascii="Calibri" w:eastAsia="Times New Roman" w:hAnsi="Calibri" w:cs="Calibri"/>
          <w:color w:val="000000" w:themeColor="text1"/>
        </w:rPr>
        <w:t>Offer new und</w:t>
      </w:r>
      <w:r w:rsidR="00835A29">
        <w:rPr>
          <w:rFonts w:ascii="Calibri" w:eastAsia="Times New Roman" w:hAnsi="Calibri" w:cs="Calibri"/>
          <w:color w:val="000000" w:themeColor="text1"/>
        </w:rPr>
        <w:t xml:space="preserve">ergraduate </w:t>
      </w:r>
      <w:r w:rsidRPr="00FB7BE8">
        <w:rPr>
          <w:rFonts w:ascii="Calibri" w:eastAsia="Times New Roman" w:hAnsi="Calibri" w:cs="Calibri"/>
          <w:color w:val="000000" w:themeColor="text1"/>
        </w:rPr>
        <w:t>certificates</w:t>
      </w:r>
      <w:r w:rsidR="00F32FCD">
        <w:rPr>
          <w:rFonts w:ascii="Calibri" w:eastAsia="Times New Roman" w:hAnsi="Calibri" w:cs="Calibri"/>
          <w:color w:val="000000" w:themeColor="text1"/>
        </w:rPr>
        <w:t>, such as entrepreneurship</w:t>
      </w:r>
      <w:r w:rsidR="00A8212D">
        <w:rPr>
          <w:rFonts w:ascii="Calibri" w:eastAsia="Times New Roman" w:hAnsi="Calibri" w:cs="Calibri"/>
          <w:color w:val="000000" w:themeColor="text1"/>
        </w:rPr>
        <w:t xml:space="preserve"> and data analytics, to increase program uniqueness and offer students industry-relevant skills;</w:t>
      </w:r>
    </w:p>
    <w:p w:rsidR="00491784" w:rsidRPr="00FB7BE8" w:rsidRDefault="00491784" w:rsidP="00FB7BE8">
      <w:pPr>
        <w:numPr>
          <w:ilvl w:val="0"/>
          <w:numId w:val="2"/>
        </w:numPr>
        <w:spacing w:after="0" w:line="240" w:lineRule="auto"/>
        <w:textAlignment w:val="baseline"/>
        <w:rPr>
          <w:rFonts w:ascii="Calibri" w:eastAsia="Times New Roman" w:hAnsi="Calibri" w:cs="Calibri"/>
          <w:color w:val="000000" w:themeColor="text1"/>
        </w:rPr>
      </w:pPr>
      <w:r>
        <w:rPr>
          <w:rFonts w:ascii="Calibri" w:eastAsia="Times New Roman" w:hAnsi="Calibri" w:cs="Calibri"/>
          <w:color w:val="000000" w:themeColor="text1"/>
        </w:rPr>
        <w:t>Strengthen and leverage current programs of excellence, such as our Sales Certificate, to provide signature experiences to top NDSU students and attract new students to our program;</w:t>
      </w:r>
    </w:p>
    <w:p w:rsidR="001D4D83" w:rsidRPr="00FB7BE8" w:rsidRDefault="001D4D83" w:rsidP="00FB7BE8">
      <w:pPr>
        <w:numPr>
          <w:ilvl w:val="0"/>
          <w:numId w:val="2"/>
        </w:numPr>
        <w:spacing w:after="0" w:line="240" w:lineRule="auto"/>
        <w:textAlignment w:val="baseline"/>
        <w:rPr>
          <w:rFonts w:ascii="Calibri" w:eastAsia="Times New Roman" w:hAnsi="Calibri" w:cs="Calibri"/>
          <w:color w:val="000000" w:themeColor="text1"/>
        </w:rPr>
      </w:pPr>
      <w:r>
        <w:rPr>
          <w:rFonts w:ascii="Calibri" w:eastAsia="Times New Roman" w:hAnsi="Calibri" w:cs="Calibri"/>
          <w:color w:val="000000" w:themeColor="text1"/>
        </w:rPr>
        <w:t>Develop new undergraduate majors</w:t>
      </w:r>
      <w:r w:rsidR="003401DE">
        <w:rPr>
          <w:rFonts w:ascii="Calibri" w:eastAsia="Times New Roman" w:hAnsi="Calibri" w:cs="Calibri"/>
          <w:color w:val="000000" w:themeColor="text1"/>
        </w:rPr>
        <w:t xml:space="preserve"> and tracks</w:t>
      </w:r>
      <w:r>
        <w:rPr>
          <w:rFonts w:ascii="Calibri" w:eastAsia="Times New Roman" w:hAnsi="Calibri" w:cs="Calibri"/>
          <w:color w:val="000000" w:themeColor="text1"/>
        </w:rPr>
        <w:t>, such as Supply Chain Management</w:t>
      </w:r>
      <w:r w:rsidR="003401DE">
        <w:rPr>
          <w:rFonts w:ascii="Calibri" w:eastAsia="Times New Roman" w:hAnsi="Calibri" w:cs="Calibri"/>
          <w:color w:val="000000" w:themeColor="text1"/>
        </w:rPr>
        <w:t xml:space="preserve"> and Data Analytics</w:t>
      </w:r>
      <w:r>
        <w:rPr>
          <w:rFonts w:ascii="Calibri" w:eastAsia="Times New Roman" w:hAnsi="Calibri" w:cs="Calibri"/>
          <w:color w:val="000000" w:themeColor="text1"/>
        </w:rPr>
        <w:t>, that leverage our strengths and keep CoB a cutting edge educational provider;</w:t>
      </w:r>
    </w:p>
    <w:p w:rsidR="00FB7BE8" w:rsidRDefault="00FB7BE8" w:rsidP="00FB7BE8">
      <w:pPr>
        <w:numPr>
          <w:ilvl w:val="0"/>
          <w:numId w:val="2"/>
        </w:numPr>
        <w:spacing w:after="0" w:line="240" w:lineRule="auto"/>
        <w:textAlignment w:val="baseline"/>
        <w:rPr>
          <w:rFonts w:ascii="Calibri" w:eastAsia="Times New Roman" w:hAnsi="Calibri" w:cs="Calibri"/>
          <w:color w:val="000000" w:themeColor="text1"/>
        </w:rPr>
      </w:pPr>
      <w:r w:rsidRPr="00FB7BE8">
        <w:rPr>
          <w:rFonts w:ascii="Calibri" w:eastAsia="Times New Roman" w:hAnsi="Calibri" w:cs="Calibri"/>
          <w:color w:val="000000" w:themeColor="text1"/>
        </w:rPr>
        <w:t>Promote undergraduate</w:t>
      </w:r>
      <w:r w:rsidR="008F0806">
        <w:rPr>
          <w:rFonts w:ascii="Calibri" w:eastAsia="Times New Roman" w:hAnsi="Calibri" w:cs="Calibri"/>
          <w:color w:val="000000" w:themeColor="text1"/>
        </w:rPr>
        <w:t xml:space="preserve"> programs through a dedicated budget and support staff. </w:t>
      </w:r>
    </w:p>
    <w:p w:rsidR="008F0806" w:rsidRPr="00FB7BE8" w:rsidRDefault="008F0806" w:rsidP="008F0806">
      <w:pPr>
        <w:spacing w:after="0" w:line="240" w:lineRule="auto"/>
        <w:ind w:left="720"/>
        <w:textAlignment w:val="baseline"/>
        <w:rPr>
          <w:rFonts w:ascii="Calibri" w:eastAsia="Times New Roman" w:hAnsi="Calibri" w:cs="Calibri"/>
          <w:color w:val="000000" w:themeColor="text1"/>
        </w:rPr>
      </w:pPr>
    </w:p>
    <w:p w:rsidR="00FB7BE8" w:rsidRPr="00FB7BE8" w:rsidRDefault="00FB7BE8" w:rsidP="00FB7BE8">
      <w:pPr>
        <w:spacing w:after="0" w:line="240" w:lineRule="auto"/>
        <w:rPr>
          <w:rFonts w:ascii="Times New Roman" w:eastAsia="Times New Roman" w:hAnsi="Times New Roman" w:cs="Times New Roman"/>
          <w:color w:val="000000" w:themeColor="text1"/>
          <w:sz w:val="24"/>
          <w:szCs w:val="24"/>
        </w:rPr>
      </w:pPr>
      <w:r w:rsidRPr="00FB7BE8">
        <w:rPr>
          <w:rFonts w:ascii="Calibri" w:eastAsia="Times New Roman" w:hAnsi="Calibri" w:cs="Calibri"/>
          <w:color w:val="000000" w:themeColor="text1"/>
          <w:u w:val="single"/>
        </w:rPr>
        <w:t>Improve Retention and Graduation Rates</w:t>
      </w:r>
    </w:p>
    <w:p w:rsidR="00FB7BE8" w:rsidRPr="00FB7BE8" w:rsidRDefault="00FB7BE8" w:rsidP="00FB7BE8">
      <w:pPr>
        <w:spacing w:after="0" w:line="240" w:lineRule="auto"/>
        <w:rPr>
          <w:rFonts w:ascii="Times New Roman" w:eastAsia="Times New Roman" w:hAnsi="Times New Roman" w:cs="Times New Roman"/>
          <w:color w:val="000000" w:themeColor="text1"/>
          <w:sz w:val="24"/>
          <w:szCs w:val="24"/>
        </w:rPr>
      </w:pPr>
    </w:p>
    <w:p w:rsidR="00FB7BE8" w:rsidRPr="00FB7BE8" w:rsidRDefault="00FB7BE8" w:rsidP="00FB7BE8">
      <w:pPr>
        <w:spacing w:after="0" w:line="240" w:lineRule="auto"/>
        <w:rPr>
          <w:rFonts w:ascii="Times New Roman" w:eastAsia="Times New Roman" w:hAnsi="Times New Roman" w:cs="Times New Roman"/>
          <w:color w:val="000000" w:themeColor="text1"/>
          <w:sz w:val="24"/>
          <w:szCs w:val="24"/>
        </w:rPr>
      </w:pPr>
      <w:r w:rsidRPr="00FB7BE8">
        <w:rPr>
          <w:rFonts w:ascii="Calibri" w:eastAsia="Times New Roman" w:hAnsi="Calibri" w:cs="Calibri"/>
          <w:color w:val="000000" w:themeColor="text1"/>
        </w:rPr>
        <w:t>Currently</w:t>
      </w:r>
      <w:r w:rsidR="0081069C">
        <w:rPr>
          <w:rFonts w:ascii="Calibri" w:eastAsia="Times New Roman" w:hAnsi="Calibri" w:cs="Calibri"/>
          <w:color w:val="000000" w:themeColor="text1"/>
        </w:rPr>
        <w:t>,</w:t>
      </w:r>
      <w:r w:rsidRPr="00FB7BE8">
        <w:rPr>
          <w:rFonts w:ascii="Calibri" w:eastAsia="Times New Roman" w:hAnsi="Calibri" w:cs="Calibri"/>
          <w:color w:val="000000" w:themeColor="text1"/>
        </w:rPr>
        <w:t xml:space="preserve"> 35% of full-time students who declare a Business major as a freshman graduate in four years.  The College of Business will focus on increas</w:t>
      </w:r>
      <w:r w:rsidR="00CC773A">
        <w:rPr>
          <w:rFonts w:ascii="Calibri" w:eastAsia="Times New Roman" w:hAnsi="Calibri" w:cs="Calibri"/>
          <w:color w:val="000000" w:themeColor="text1"/>
        </w:rPr>
        <w:t xml:space="preserve">ing </w:t>
      </w:r>
      <w:r w:rsidR="0081069C">
        <w:rPr>
          <w:rFonts w:ascii="Calibri" w:eastAsia="Times New Roman" w:hAnsi="Calibri" w:cs="Calibri"/>
          <w:color w:val="000000" w:themeColor="text1"/>
        </w:rPr>
        <w:t>our 4-year retention</w:t>
      </w:r>
      <w:r w:rsidR="00A25CD1">
        <w:rPr>
          <w:rFonts w:ascii="Calibri" w:eastAsia="Times New Roman" w:hAnsi="Calibri" w:cs="Calibri"/>
          <w:color w:val="000000" w:themeColor="text1"/>
        </w:rPr>
        <w:t>/graduation</w:t>
      </w:r>
      <w:r w:rsidR="0081069C">
        <w:rPr>
          <w:rFonts w:ascii="Calibri" w:eastAsia="Times New Roman" w:hAnsi="Calibri" w:cs="Calibri"/>
          <w:color w:val="000000" w:themeColor="text1"/>
        </w:rPr>
        <w:t xml:space="preserve"> rate from 35% to 40</w:t>
      </w:r>
      <w:r w:rsidR="00CC773A">
        <w:rPr>
          <w:rFonts w:ascii="Calibri" w:eastAsia="Times New Roman" w:hAnsi="Calibri" w:cs="Calibri"/>
          <w:color w:val="000000" w:themeColor="text1"/>
        </w:rPr>
        <w:t xml:space="preserve">% </w:t>
      </w:r>
      <w:r w:rsidRPr="00FB7BE8">
        <w:rPr>
          <w:rFonts w:ascii="Calibri" w:eastAsia="Times New Roman" w:hAnsi="Calibri" w:cs="Calibri"/>
          <w:color w:val="000000" w:themeColor="text1"/>
        </w:rPr>
        <w:t>by the year 2023.  To improve retention and graduation rates, we will:</w:t>
      </w:r>
    </w:p>
    <w:p w:rsidR="00FB7BE8" w:rsidRPr="00FB7BE8" w:rsidRDefault="00FB7BE8" w:rsidP="00FB7BE8">
      <w:pPr>
        <w:spacing w:after="0" w:line="240" w:lineRule="auto"/>
        <w:rPr>
          <w:rFonts w:ascii="Times New Roman" w:eastAsia="Times New Roman" w:hAnsi="Times New Roman" w:cs="Times New Roman"/>
          <w:color w:val="000000" w:themeColor="text1"/>
          <w:sz w:val="24"/>
          <w:szCs w:val="24"/>
        </w:rPr>
      </w:pPr>
    </w:p>
    <w:p w:rsidR="00FB7BE8" w:rsidRPr="00FB7BE8" w:rsidRDefault="00FB7BE8" w:rsidP="00FB7BE8">
      <w:pPr>
        <w:numPr>
          <w:ilvl w:val="0"/>
          <w:numId w:val="3"/>
        </w:numPr>
        <w:spacing w:after="0" w:line="240" w:lineRule="auto"/>
        <w:textAlignment w:val="baseline"/>
        <w:rPr>
          <w:rFonts w:ascii="Calibri" w:eastAsia="Times New Roman" w:hAnsi="Calibri" w:cs="Calibri"/>
          <w:color w:val="000000" w:themeColor="text1"/>
        </w:rPr>
      </w:pPr>
      <w:r w:rsidRPr="00FB7BE8">
        <w:rPr>
          <w:rFonts w:ascii="Calibri" w:eastAsia="Times New Roman" w:hAnsi="Calibri" w:cs="Calibri"/>
          <w:color w:val="000000" w:themeColor="text1"/>
        </w:rPr>
        <w:t xml:space="preserve">Expand the use of </w:t>
      </w:r>
      <w:r w:rsidR="00835A29">
        <w:rPr>
          <w:rFonts w:ascii="Calibri" w:eastAsia="Times New Roman" w:hAnsi="Calibri" w:cs="Calibri"/>
          <w:color w:val="000000" w:themeColor="text1"/>
        </w:rPr>
        <w:t xml:space="preserve">the </w:t>
      </w:r>
      <w:r w:rsidRPr="00FB7BE8">
        <w:rPr>
          <w:rFonts w:ascii="Calibri" w:eastAsia="Times New Roman" w:hAnsi="Calibri" w:cs="Calibri"/>
          <w:color w:val="000000" w:themeColor="text1"/>
        </w:rPr>
        <w:t>Student Success Collaborative</w:t>
      </w:r>
      <w:r w:rsidR="00835A29">
        <w:rPr>
          <w:rFonts w:ascii="Calibri" w:eastAsia="Times New Roman" w:hAnsi="Calibri" w:cs="Calibri"/>
          <w:color w:val="000000" w:themeColor="text1"/>
        </w:rPr>
        <w:t xml:space="preserve"> software </w:t>
      </w:r>
      <w:r w:rsidRPr="00FB7BE8">
        <w:rPr>
          <w:rFonts w:ascii="Calibri" w:eastAsia="Times New Roman" w:hAnsi="Calibri" w:cs="Calibri"/>
          <w:color w:val="000000" w:themeColor="text1"/>
        </w:rPr>
        <w:t>to enhance targeted outreach to students regarding majors, internships, and job searches;</w:t>
      </w:r>
    </w:p>
    <w:p w:rsidR="00FB7BE8" w:rsidRDefault="00FB7BE8" w:rsidP="00FB7BE8">
      <w:pPr>
        <w:numPr>
          <w:ilvl w:val="0"/>
          <w:numId w:val="3"/>
        </w:numPr>
        <w:spacing w:after="0" w:line="240" w:lineRule="auto"/>
        <w:textAlignment w:val="baseline"/>
        <w:rPr>
          <w:rFonts w:ascii="Calibri" w:eastAsia="Times New Roman" w:hAnsi="Calibri" w:cs="Calibri"/>
          <w:color w:val="000000" w:themeColor="text1"/>
        </w:rPr>
      </w:pPr>
      <w:r w:rsidRPr="00FB7BE8">
        <w:rPr>
          <w:rFonts w:ascii="Calibri" w:eastAsia="Times New Roman" w:hAnsi="Calibri" w:cs="Calibri"/>
          <w:color w:val="000000" w:themeColor="text1"/>
        </w:rPr>
        <w:t>Manage course scheduling to reduce conflicting class times</w:t>
      </w:r>
      <w:r w:rsidR="008F0806">
        <w:rPr>
          <w:rFonts w:ascii="Calibri" w:eastAsia="Times New Roman" w:hAnsi="Calibri" w:cs="Calibri"/>
          <w:color w:val="000000" w:themeColor="text1"/>
        </w:rPr>
        <w:t xml:space="preserve"> and provide more flexibility</w:t>
      </w:r>
      <w:r w:rsidRPr="00FB7BE8">
        <w:rPr>
          <w:rFonts w:ascii="Calibri" w:eastAsia="Times New Roman" w:hAnsi="Calibri" w:cs="Calibri"/>
          <w:color w:val="000000" w:themeColor="text1"/>
        </w:rPr>
        <w:t>;</w:t>
      </w:r>
    </w:p>
    <w:p w:rsidR="00A3193B" w:rsidRPr="00FB7BE8" w:rsidRDefault="00A3193B" w:rsidP="00FB7BE8">
      <w:pPr>
        <w:numPr>
          <w:ilvl w:val="0"/>
          <w:numId w:val="3"/>
        </w:numPr>
        <w:spacing w:after="0" w:line="240" w:lineRule="auto"/>
        <w:textAlignment w:val="baseline"/>
        <w:rPr>
          <w:rFonts w:ascii="Calibri" w:eastAsia="Times New Roman" w:hAnsi="Calibri" w:cs="Calibri"/>
          <w:color w:val="000000" w:themeColor="text1"/>
        </w:rPr>
      </w:pPr>
      <w:r>
        <w:rPr>
          <w:rFonts w:ascii="Calibri" w:eastAsia="Times New Roman" w:hAnsi="Calibri" w:cs="Calibri"/>
          <w:color w:val="000000" w:themeColor="text1"/>
        </w:rPr>
        <w:t xml:space="preserve">Enhance advising processes to identify appropriate student majors early and raise the </w:t>
      </w:r>
      <w:r w:rsidR="008F0806">
        <w:rPr>
          <w:rFonts w:ascii="Calibri" w:eastAsia="Times New Roman" w:hAnsi="Calibri" w:cs="Calibri"/>
          <w:color w:val="000000" w:themeColor="text1"/>
        </w:rPr>
        <w:t xml:space="preserve">rate of </w:t>
      </w:r>
      <w:r>
        <w:rPr>
          <w:rFonts w:ascii="Calibri" w:eastAsia="Times New Roman" w:hAnsi="Calibri" w:cs="Calibri"/>
          <w:color w:val="000000" w:themeColor="text1"/>
        </w:rPr>
        <w:t>students starting</w:t>
      </w:r>
      <w:r w:rsidR="008F0806">
        <w:rPr>
          <w:rFonts w:ascii="Calibri" w:eastAsia="Times New Roman" w:hAnsi="Calibri" w:cs="Calibri"/>
          <w:color w:val="000000" w:themeColor="text1"/>
        </w:rPr>
        <w:t xml:space="preserve"> and finishing</w:t>
      </w:r>
      <w:r>
        <w:rPr>
          <w:rFonts w:ascii="Calibri" w:eastAsia="Times New Roman" w:hAnsi="Calibri" w:cs="Calibri"/>
          <w:color w:val="000000" w:themeColor="text1"/>
        </w:rPr>
        <w:t xml:space="preserve"> in Business </w:t>
      </w:r>
      <w:r w:rsidR="008F0806">
        <w:rPr>
          <w:rFonts w:ascii="Calibri" w:eastAsia="Times New Roman" w:hAnsi="Calibri" w:cs="Calibri"/>
          <w:color w:val="000000" w:themeColor="text1"/>
        </w:rPr>
        <w:t>from 35%</w:t>
      </w:r>
      <w:r>
        <w:rPr>
          <w:rFonts w:ascii="Calibri" w:eastAsia="Times New Roman" w:hAnsi="Calibri" w:cs="Calibri"/>
          <w:color w:val="000000" w:themeColor="text1"/>
        </w:rPr>
        <w:t xml:space="preserve"> to the university average of 40.2%;</w:t>
      </w:r>
    </w:p>
    <w:p w:rsidR="00FB7BE8" w:rsidRPr="00FB7BE8" w:rsidRDefault="00FF6D3E" w:rsidP="00FB7BE8">
      <w:pPr>
        <w:numPr>
          <w:ilvl w:val="0"/>
          <w:numId w:val="3"/>
        </w:numPr>
        <w:spacing w:after="0" w:line="240" w:lineRule="auto"/>
        <w:textAlignment w:val="baseline"/>
        <w:rPr>
          <w:rFonts w:ascii="Calibri" w:eastAsia="Times New Roman" w:hAnsi="Calibri" w:cs="Calibri"/>
          <w:color w:val="000000" w:themeColor="text1"/>
        </w:rPr>
      </w:pPr>
      <w:r>
        <w:rPr>
          <w:rFonts w:ascii="Calibri" w:eastAsia="Times New Roman" w:hAnsi="Calibri" w:cs="Calibri"/>
          <w:color w:val="000000" w:themeColor="text1"/>
        </w:rPr>
        <w:t>Utilize</w:t>
      </w:r>
      <w:r w:rsidR="000B4260">
        <w:rPr>
          <w:rFonts w:ascii="Calibri" w:eastAsia="Times New Roman" w:hAnsi="Calibri" w:cs="Calibri"/>
          <w:color w:val="000000" w:themeColor="text1"/>
        </w:rPr>
        <w:t xml:space="preserve"> online and</w:t>
      </w:r>
      <w:r>
        <w:rPr>
          <w:rFonts w:ascii="Calibri" w:eastAsia="Times New Roman" w:hAnsi="Calibri" w:cs="Calibri"/>
          <w:color w:val="000000" w:themeColor="text1"/>
        </w:rPr>
        <w:t xml:space="preserve"> hybrid</w:t>
      </w:r>
      <w:r w:rsidR="00FB7BE8" w:rsidRPr="00FB7BE8">
        <w:rPr>
          <w:rFonts w:ascii="Calibri" w:eastAsia="Times New Roman" w:hAnsi="Calibri" w:cs="Calibri"/>
          <w:color w:val="000000" w:themeColor="text1"/>
        </w:rPr>
        <w:t xml:space="preserve"> courses</w:t>
      </w:r>
      <w:r w:rsidR="00CC773A">
        <w:rPr>
          <w:rFonts w:ascii="Calibri" w:eastAsia="Times New Roman" w:hAnsi="Calibri" w:cs="Calibri"/>
          <w:color w:val="000000" w:themeColor="text1"/>
        </w:rPr>
        <w:t xml:space="preserve"> when appropriate</w:t>
      </w:r>
      <w:r w:rsidR="00FB7BE8" w:rsidRPr="00FB7BE8">
        <w:rPr>
          <w:rFonts w:ascii="Calibri" w:eastAsia="Times New Roman" w:hAnsi="Calibri" w:cs="Calibri"/>
          <w:color w:val="000000" w:themeColor="text1"/>
        </w:rPr>
        <w:t>;</w:t>
      </w:r>
    </w:p>
    <w:p w:rsidR="00FB7BE8" w:rsidRPr="00FB7BE8" w:rsidRDefault="00FB7BE8" w:rsidP="00FB7BE8">
      <w:pPr>
        <w:numPr>
          <w:ilvl w:val="0"/>
          <w:numId w:val="3"/>
        </w:numPr>
        <w:spacing w:after="0" w:line="240" w:lineRule="auto"/>
        <w:textAlignment w:val="baseline"/>
        <w:rPr>
          <w:rFonts w:ascii="Calibri" w:eastAsia="Times New Roman" w:hAnsi="Calibri" w:cs="Calibri"/>
          <w:color w:val="000000" w:themeColor="text1"/>
        </w:rPr>
      </w:pPr>
      <w:r w:rsidRPr="00FB7BE8">
        <w:rPr>
          <w:rFonts w:ascii="Calibri" w:eastAsia="Times New Roman" w:hAnsi="Calibri" w:cs="Calibri"/>
          <w:color w:val="000000" w:themeColor="text1"/>
        </w:rPr>
        <w:t>Expand summer offerings to reduce total time until completion;</w:t>
      </w:r>
    </w:p>
    <w:p w:rsidR="00FB7BE8" w:rsidRPr="00FB7BE8" w:rsidRDefault="00FB7BE8" w:rsidP="00FB7BE8">
      <w:pPr>
        <w:numPr>
          <w:ilvl w:val="0"/>
          <w:numId w:val="3"/>
        </w:numPr>
        <w:spacing w:after="0" w:line="240" w:lineRule="auto"/>
        <w:textAlignment w:val="baseline"/>
        <w:rPr>
          <w:rFonts w:ascii="Calibri" w:eastAsia="Times New Roman" w:hAnsi="Calibri" w:cs="Calibri"/>
          <w:color w:val="000000" w:themeColor="text1"/>
        </w:rPr>
      </w:pPr>
      <w:r w:rsidRPr="00FB7BE8">
        <w:rPr>
          <w:rFonts w:ascii="Calibri" w:eastAsia="Times New Roman" w:hAnsi="Calibri" w:cs="Calibri"/>
          <w:color w:val="000000" w:themeColor="text1"/>
        </w:rPr>
        <w:t>Expand offerings in the evening to reduce total time until completion;</w:t>
      </w:r>
    </w:p>
    <w:p w:rsidR="00F32FCD" w:rsidRPr="003401DE" w:rsidRDefault="00F32FCD" w:rsidP="00FB7BE8">
      <w:pPr>
        <w:numPr>
          <w:ilvl w:val="0"/>
          <w:numId w:val="3"/>
        </w:numPr>
        <w:spacing w:after="0" w:line="240" w:lineRule="auto"/>
        <w:textAlignment w:val="baseline"/>
        <w:rPr>
          <w:rFonts w:ascii="Times New Roman" w:eastAsia="Times New Roman" w:hAnsi="Times New Roman" w:cs="Times New Roman"/>
          <w:color w:val="000000" w:themeColor="text1"/>
          <w:sz w:val="24"/>
          <w:szCs w:val="24"/>
        </w:rPr>
      </w:pPr>
      <w:r>
        <w:rPr>
          <w:rFonts w:ascii="Calibri" w:eastAsia="Times New Roman" w:hAnsi="Calibri" w:cs="Calibri"/>
          <w:color w:val="000000" w:themeColor="text1"/>
        </w:rPr>
        <w:lastRenderedPageBreak/>
        <w:t>Provide</w:t>
      </w:r>
      <w:r w:rsidR="008F0806">
        <w:rPr>
          <w:rFonts w:ascii="Calibri" w:eastAsia="Times New Roman" w:hAnsi="Calibri" w:cs="Calibri"/>
          <w:color w:val="000000" w:themeColor="text1"/>
        </w:rPr>
        <w:t xml:space="preserve"> an education</w:t>
      </w:r>
      <w:r>
        <w:rPr>
          <w:rFonts w:ascii="Calibri" w:eastAsia="Times New Roman" w:hAnsi="Calibri" w:cs="Calibri"/>
          <w:color w:val="000000" w:themeColor="text1"/>
        </w:rPr>
        <w:t xml:space="preserve"> </w:t>
      </w:r>
      <w:r w:rsidR="008F0806">
        <w:rPr>
          <w:rFonts w:ascii="Calibri" w:eastAsia="Times New Roman" w:hAnsi="Calibri" w:cs="Calibri"/>
          <w:color w:val="000000" w:themeColor="text1"/>
        </w:rPr>
        <w:t xml:space="preserve">rich in </w:t>
      </w:r>
      <w:r w:rsidR="003401DE">
        <w:rPr>
          <w:rFonts w:ascii="Calibri" w:eastAsia="Times New Roman" w:hAnsi="Calibri" w:cs="Calibri"/>
          <w:color w:val="000000" w:themeColor="text1"/>
        </w:rPr>
        <w:t>experiential learning</w:t>
      </w:r>
      <w:r>
        <w:rPr>
          <w:rFonts w:ascii="Calibri" w:eastAsia="Times New Roman" w:hAnsi="Calibri" w:cs="Calibri"/>
          <w:color w:val="000000" w:themeColor="text1"/>
        </w:rPr>
        <w:t>, interdisciplinary depth</w:t>
      </w:r>
      <w:r w:rsidR="008F0806">
        <w:rPr>
          <w:rFonts w:ascii="Calibri" w:eastAsia="Times New Roman" w:hAnsi="Calibri" w:cs="Calibri"/>
          <w:color w:val="000000" w:themeColor="text1"/>
        </w:rPr>
        <w:t>, and engagement;</w:t>
      </w:r>
    </w:p>
    <w:p w:rsidR="003401DE" w:rsidRPr="003401DE" w:rsidRDefault="003401DE" w:rsidP="00FB7BE8">
      <w:pPr>
        <w:numPr>
          <w:ilvl w:val="0"/>
          <w:numId w:val="3"/>
        </w:numPr>
        <w:spacing w:after="0" w:line="240" w:lineRule="auto"/>
        <w:textAlignment w:val="baseline"/>
        <w:rPr>
          <w:rFonts w:ascii="Times New Roman" w:eastAsia="Times New Roman" w:hAnsi="Times New Roman" w:cs="Times New Roman"/>
          <w:color w:val="000000" w:themeColor="text1"/>
          <w:sz w:val="24"/>
          <w:szCs w:val="24"/>
        </w:rPr>
      </w:pPr>
      <w:r>
        <w:rPr>
          <w:rFonts w:ascii="Calibri" w:eastAsia="Times New Roman" w:hAnsi="Calibri" w:cs="Calibri"/>
          <w:color w:val="000000" w:themeColor="text1"/>
        </w:rPr>
        <w:t>Provide sufficient staffing to support higher enrollment</w:t>
      </w:r>
      <w:r w:rsidR="008F0806">
        <w:rPr>
          <w:rFonts w:ascii="Calibri" w:eastAsia="Times New Roman" w:hAnsi="Calibri" w:cs="Calibri"/>
          <w:color w:val="000000" w:themeColor="text1"/>
        </w:rPr>
        <w:t>.</w:t>
      </w:r>
    </w:p>
    <w:p w:rsidR="00FB7BE8" w:rsidRDefault="00FB7BE8" w:rsidP="00FB7BE8">
      <w:pPr>
        <w:spacing w:after="0" w:line="240" w:lineRule="auto"/>
        <w:textAlignment w:val="baseline"/>
        <w:rPr>
          <w:rFonts w:ascii="Calibri" w:eastAsia="Times New Roman" w:hAnsi="Calibri" w:cs="Calibri"/>
          <w:color w:val="000000" w:themeColor="text1"/>
        </w:rPr>
      </w:pPr>
    </w:p>
    <w:p w:rsidR="00FB7BE8" w:rsidRPr="0071373F" w:rsidRDefault="0071373F" w:rsidP="0071373F">
      <w:pPr>
        <w:spacing w:after="0" w:line="240" w:lineRule="auto"/>
        <w:textAlignment w:val="baseline"/>
        <w:rPr>
          <w:rFonts w:ascii="Calibri" w:eastAsia="Times New Roman" w:hAnsi="Calibri" w:cs="Calibri"/>
          <w:color w:val="000000" w:themeColor="text1"/>
          <w:sz w:val="28"/>
          <w:szCs w:val="28"/>
        </w:rPr>
      </w:pPr>
      <w:r>
        <w:rPr>
          <w:rFonts w:ascii="Calibri" w:eastAsia="Times New Roman" w:hAnsi="Calibri" w:cs="Calibri"/>
          <w:color w:val="000000" w:themeColor="text1"/>
          <w:sz w:val="28"/>
          <w:szCs w:val="28"/>
        </w:rPr>
        <w:t>Collaborating and Expanding Our Impact Externally</w:t>
      </w:r>
    </w:p>
    <w:p w:rsidR="00FB7BE8" w:rsidRPr="00FB7BE8" w:rsidRDefault="00FB7BE8" w:rsidP="00FB7BE8">
      <w:pPr>
        <w:spacing w:after="0" w:line="240" w:lineRule="auto"/>
        <w:jc w:val="center"/>
        <w:textAlignment w:val="baseline"/>
        <w:rPr>
          <w:rFonts w:eastAsia="Times New Roman" w:cstheme="minorHAnsi"/>
          <w:b/>
          <w:color w:val="000000" w:themeColor="text1"/>
        </w:rPr>
      </w:pPr>
    </w:p>
    <w:p w:rsidR="00FB7BE8" w:rsidRPr="00FB7BE8" w:rsidRDefault="00FB7BE8" w:rsidP="00FB7BE8">
      <w:pPr>
        <w:rPr>
          <w:rFonts w:cstheme="minorHAnsi"/>
          <w:color w:val="000000" w:themeColor="text1"/>
        </w:rPr>
      </w:pPr>
      <w:r w:rsidRPr="00FB7BE8">
        <w:rPr>
          <w:rFonts w:cstheme="minorHAnsi"/>
          <w:color w:val="000000" w:themeColor="text1"/>
        </w:rPr>
        <w:t>As an AACSB-accredited college within a land-grant university, engagement and outreach are integral eleme</w:t>
      </w:r>
      <w:r w:rsidR="003401DE">
        <w:rPr>
          <w:rFonts w:cstheme="minorHAnsi"/>
          <w:color w:val="000000" w:themeColor="text1"/>
        </w:rPr>
        <w:t>nts of the College of Business</w:t>
      </w:r>
      <w:r w:rsidRPr="00FB7BE8">
        <w:rPr>
          <w:rFonts w:cstheme="minorHAnsi"/>
          <w:color w:val="000000" w:themeColor="text1"/>
        </w:rPr>
        <w:t xml:space="preserve"> mission. The strategies outlined below further define the College’s activities with stakeholders and focus on communic</w:t>
      </w:r>
      <w:r w:rsidR="00835A29">
        <w:rPr>
          <w:rFonts w:cstheme="minorHAnsi"/>
          <w:color w:val="000000" w:themeColor="text1"/>
        </w:rPr>
        <w:t>ation and collaboration. Over the next five years, the College of Business will attract at least 100 guest speakers to the College</w:t>
      </w:r>
      <w:r w:rsidR="00A3193B">
        <w:rPr>
          <w:rFonts w:cstheme="minorHAnsi"/>
          <w:color w:val="000000" w:themeColor="text1"/>
        </w:rPr>
        <w:t>.</w:t>
      </w:r>
      <w:r w:rsidR="00835A29">
        <w:rPr>
          <w:rFonts w:cstheme="minorHAnsi"/>
          <w:color w:val="000000" w:themeColor="text1"/>
        </w:rPr>
        <w:t xml:space="preserve"> </w:t>
      </w:r>
      <w:r w:rsidR="00A3193B">
        <w:rPr>
          <w:rFonts w:cstheme="minorHAnsi"/>
          <w:color w:val="000000" w:themeColor="text1"/>
        </w:rPr>
        <w:t>The college will deepen</w:t>
      </w:r>
      <w:r w:rsidR="00835A29">
        <w:rPr>
          <w:rFonts w:cstheme="minorHAnsi"/>
          <w:color w:val="000000" w:themeColor="text1"/>
        </w:rPr>
        <w:t xml:space="preserve"> relationships with industry by increasing the number of partnerships, internships, and mentoring experien</w:t>
      </w:r>
      <w:r w:rsidR="00A3193B">
        <w:rPr>
          <w:rFonts w:cstheme="minorHAnsi"/>
          <w:color w:val="000000" w:themeColor="text1"/>
        </w:rPr>
        <w:t>ces we offer our students. And,</w:t>
      </w:r>
      <w:r w:rsidR="00835A29">
        <w:rPr>
          <w:rFonts w:cstheme="minorHAnsi"/>
          <w:color w:val="000000" w:themeColor="text1"/>
        </w:rPr>
        <w:t xml:space="preserve"> alumni</w:t>
      </w:r>
      <w:r w:rsidR="00A3193B">
        <w:rPr>
          <w:rFonts w:cstheme="minorHAnsi"/>
          <w:color w:val="000000" w:themeColor="text1"/>
        </w:rPr>
        <w:t xml:space="preserve"> and philanthropic engagement will double from the</w:t>
      </w:r>
      <w:r w:rsidR="00835A29">
        <w:rPr>
          <w:rFonts w:cstheme="minorHAnsi"/>
          <w:color w:val="000000" w:themeColor="text1"/>
        </w:rPr>
        <w:t xml:space="preserve"> </w:t>
      </w:r>
      <w:r w:rsidR="00A3193B">
        <w:rPr>
          <w:rFonts w:cstheme="minorHAnsi"/>
          <w:color w:val="000000" w:themeColor="text1"/>
        </w:rPr>
        <w:t>current</w:t>
      </w:r>
      <w:r w:rsidR="00835A29">
        <w:rPr>
          <w:rFonts w:cstheme="minorHAnsi"/>
          <w:color w:val="000000" w:themeColor="text1"/>
        </w:rPr>
        <w:t xml:space="preserve"> annual </w:t>
      </w:r>
      <w:r w:rsidR="00A3193B">
        <w:rPr>
          <w:rFonts w:cstheme="minorHAnsi"/>
          <w:color w:val="000000" w:themeColor="text1"/>
        </w:rPr>
        <w:t xml:space="preserve">(10-year) average </w:t>
      </w:r>
      <w:r w:rsidR="0097094C">
        <w:rPr>
          <w:rFonts w:cstheme="minorHAnsi"/>
          <w:color w:val="000000" w:themeColor="text1"/>
        </w:rPr>
        <w:t xml:space="preserve">of </w:t>
      </w:r>
      <w:r w:rsidR="00153D64">
        <w:rPr>
          <w:rFonts w:cstheme="minorHAnsi"/>
          <w:color w:val="000000" w:themeColor="text1"/>
        </w:rPr>
        <w:t>$1.2 million per year in total giving to $2.4 million per year for 2018-2023.</w:t>
      </w:r>
      <w:r w:rsidR="00835A29">
        <w:rPr>
          <w:rFonts w:cstheme="minorHAnsi"/>
          <w:color w:val="000000" w:themeColor="text1"/>
        </w:rPr>
        <w:t xml:space="preserve"> </w:t>
      </w:r>
    </w:p>
    <w:p w:rsidR="00FB7BE8" w:rsidRPr="001C2D4F" w:rsidRDefault="00A3193B" w:rsidP="00FB7BE8">
      <w:pPr>
        <w:rPr>
          <w:rFonts w:cstheme="minorHAnsi"/>
          <w:color w:val="000000" w:themeColor="text1"/>
          <w:u w:val="single"/>
        </w:rPr>
      </w:pPr>
      <w:r>
        <w:rPr>
          <w:rFonts w:cstheme="minorHAnsi"/>
          <w:color w:val="000000" w:themeColor="text1"/>
          <w:u w:val="single"/>
        </w:rPr>
        <w:t xml:space="preserve">Indentify and </w:t>
      </w:r>
      <w:r w:rsidR="00FB7BE8" w:rsidRPr="001C2D4F">
        <w:rPr>
          <w:rFonts w:cstheme="minorHAnsi"/>
          <w:color w:val="000000" w:themeColor="text1"/>
          <w:u w:val="single"/>
        </w:rPr>
        <w:t>Engage External Stakeholders</w:t>
      </w:r>
    </w:p>
    <w:p w:rsidR="00FB7BE8" w:rsidRDefault="00FB7BE8" w:rsidP="00FB7BE8">
      <w:pPr>
        <w:pStyle w:val="ListParagraph"/>
        <w:numPr>
          <w:ilvl w:val="0"/>
          <w:numId w:val="4"/>
        </w:numPr>
        <w:rPr>
          <w:rFonts w:cstheme="minorHAnsi"/>
          <w:color w:val="000000" w:themeColor="text1"/>
        </w:rPr>
      </w:pPr>
      <w:r w:rsidRPr="00FB7BE8">
        <w:rPr>
          <w:rFonts w:cstheme="minorHAnsi"/>
          <w:color w:val="000000" w:themeColor="text1"/>
        </w:rPr>
        <w:t>Strengthen communication and collaboration with stakeholders through various media, events, and partnerships (e.g., mentoring programs, advisory boards, program collaborations);</w:t>
      </w:r>
    </w:p>
    <w:p w:rsidR="00F32FCD" w:rsidRPr="00FB7BE8" w:rsidRDefault="008F0806" w:rsidP="00FB7BE8">
      <w:pPr>
        <w:pStyle w:val="ListParagraph"/>
        <w:numPr>
          <w:ilvl w:val="0"/>
          <w:numId w:val="4"/>
        </w:numPr>
        <w:rPr>
          <w:rFonts w:cstheme="minorHAnsi"/>
          <w:color w:val="000000" w:themeColor="text1"/>
        </w:rPr>
      </w:pPr>
      <w:r>
        <w:rPr>
          <w:rFonts w:cstheme="minorHAnsi"/>
          <w:color w:val="000000" w:themeColor="text1"/>
        </w:rPr>
        <w:t xml:space="preserve">Communicate the </w:t>
      </w:r>
      <w:r w:rsidR="00F32FCD">
        <w:rPr>
          <w:rFonts w:cstheme="minorHAnsi"/>
          <w:color w:val="000000" w:themeColor="text1"/>
        </w:rPr>
        <w:t>value the College of Business adds to the community;</w:t>
      </w:r>
    </w:p>
    <w:p w:rsidR="00FB7BE8" w:rsidRPr="00FB7BE8" w:rsidRDefault="00FB7BE8" w:rsidP="00FB7BE8">
      <w:pPr>
        <w:pStyle w:val="ListParagraph"/>
        <w:numPr>
          <w:ilvl w:val="0"/>
          <w:numId w:val="4"/>
        </w:numPr>
        <w:rPr>
          <w:rFonts w:cstheme="minorHAnsi"/>
          <w:color w:val="000000" w:themeColor="text1"/>
        </w:rPr>
      </w:pPr>
      <w:r w:rsidRPr="00FB7BE8">
        <w:rPr>
          <w:rFonts w:cstheme="minorHAnsi"/>
          <w:color w:val="000000" w:themeColor="text1"/>
        </w:rPr>
        <w:t>Recognize and celebrate alumni career mi</w:t>
      </w:r>
      <w:r w:rsidR="00A3193B">
        <w:rPr>
          <w:rFonts w:cstheme="minorHAnsi"/>
          <w:color w:val="000000" w:themeColor="text1"/>
        </w:rPr>
        <w:t>lestones and industry success</w:t>
      </w:r>
      <w:r w:rsidRPr="00FB7BE8">
        <w:rPr>
          <w:rFonts w:cstheme="minorHAnsi"/>
          <w:color w:val="000000" w:themeColor="text1"/>
        </w:rPr>
        <w:t>;</w:t>
      </w:r>
    </w:p>
    <w:p w:rsidR="00FB7BE8" w:rsidRPr="00FB7BE8" w:rsidRDefault="00FB7BE8" w:rsidP="00A3193B">
      <w:pPr>
        <w:pStyle w:val="ListParagraph"/>
        <w:numPr>
          <w:ilvl w:val="0"/>
          <w:numId w:val="4"/>
        </w:numPr>
        <w:rPr>
          <w:rFonts w:cstheme="minorHAnsi"/>
          <w:color w:val="000000" w:themeColor="text1"/>
        </w:rPr>
      </w:pPr>
      <w:r w:rsidRPr="00FB7BE8">
        <w:rPr>
          <w:rFonts w:cstheme="minorHAnsi"/>
          <w:color w:val="000000" w:themeColor="text1"/>
        </w:rPr>
        <w:t>Improve acce</w:t>
      </w:r>
      <w:r w:rsidR="00A3193B">
        <w:rPr>
          <w:rFonts w:cstheme="minorHAnsi"/>
          <w:color w:val="000000" w:themeColor="text1"/>
        </w:rPr>
        <w:t>ss to CoB facilities for</w:t>
      </w:r>
      <w:r w:rsidRPr="00FB7BE8">
        <w:rPr>
          <w:rFonts w:cstheme="minorHAnsi"/>
          <w:color w:val="000000" w:themeColor="text1"/>
        </w:rPr>
        <w:t xml:space="preserve"> business and community events</w:t>
      </w:r>
      <w:r w:rsidRPr="00A3193B">
        <w:rPr>
          <w:rFonts w:cstheme="minorHAnsi"/>
          <w:color w:val="000000" w:themeColor="text1"/>
        </w:rPr>
        <w:t>;</w:t>
      </w:r>
    </w:p>
    <w:p w:rsidR="00A3193B" w:rsidRDefault="00FB7BE8" w:rsidP="00FB7BE8">
      <w:pPr>
        <w:pStyle w:val="ListParagraph"/>
        <w:numPr>
          <w:ilvl w:val="0"/>
          <w:numId w:val="4"/>
        </w:numPr>
        <w:rPr>
          <w:rFonts w:cstheme="minorHAnsi"/>
          <w:color w:val="000000" w:themeColor="text1"/>
        </w:rPr>
      </w:pPr>
      <w:r w:rsidRPr="00FB7BE8">
        <w:rPr>
          <w:rFonts w:cstheme="minorHAnsi"/>
          <w:color w:val="000000" w:themeColor="text1"/>
        </w:rPr>
        <w:t>Improve faculty and staff community engagement (academic and business)</w:t>
      </w:r>
      <w:r w:rsidR="00A3193B">
        <w:rPr>
          <w:rFonts w:cstheme="minorHAnsi"/>
          <w:color w:val="000000" w:themeColor="text1"/>
        </w:rPr>
        <w:t xml:space="preserve"> by more explicitly embedding external engagement into the Service component of their position descriptions. </w:t>
      </w:r>
      <w:r w:rsidRPr="00FB7BE8">
        <w:rPr>
          <w:rFonts w:cstheme="minorHAnsi"/>
          <w:color w:val="000000" w:themeColor="text1"/>
        </w:rPr>
        <w:t xml:space="preserve"> </w:t>
      </w:r>
    </w:p>
    <w:p w:rsidR="00FB7BE8" w:rsidRPr="001C2D4F" w:rsidRDefault="00FB7BE8" w:rsidP="00FB7BE8">
      <w:pPr>
        <w:rPr>
          <w:rFonts w:cstheme="minorHAnsi"/>
          <w:color w:val="000000" w:themeColor="text1"/>
          <w:u w:val="single"/>
        </w:rPr>
      </w:pPr>
      <w:r w:rsidRPr="001C2D4F">
        <w:rPr>
          <w:rFonts w:cstheme="minorHAnsi"/>
          <w:color w:val="000000" w:themeColor="text1"/>
          <w:u w:val="single"/>
        </w:rPr>
        <w:t>Pursue Outreach Activities to Strengthen and Promote the College’s Mission</w:t>
      </w:r>
    </w:p>
    <w:p w:rsidR="00FB7BE8" w:rsidRPr="00FB7BE8" w:rsidRDefault="00FB7BE8" w:rsidP="00FB7BE8">
      <w:pPr>
        <w:pStyle w:val="ListParagraph"/>
        <w:numPr>
          <w:ilvl w:val="0"/>
          <w:numId w:val="5"/>
        </w:numPr>
        <w:rPr>
          <w:rFonts w:cstheme="minorHAnsi"/>
          <w:color w:val="000000" w:themeColor="text1"/>
        </w:rPr>
      </w:pPr>
      <w:r w:rsidRPr="00FB7BE8">
        <w:rPr>
          <w:rFonts w:cstheme="minorHAnsi"/>
          <w:color w:val="000000" w:themeColor="text1"/>
        </w:rPr>
        <w:t>S</w:t>
      </w:r>
      <w:r w:rsidR="00A3193B">
        <w:rPr>
          <w:rFonts w:cstheme="minorHAnsi"/>
          <w:color w:val="000000" w:themeColor="text1"/>
        </w:rPr>
        <w:t xml:space="preserve">upport faculty and staff attendance at major community events; </w:t>
      </w:r>
    </w:p>
    <w:p w:rsidR="00FB7BE8" w:rsidRPr="00FB7BE8" w:rsidRDefault="00FB7BE8" w:rsidP="00FB7BE8">
      <w:pPr>
        <w:pStyle w:val="ListParagraph"/>
        <w:numPr>
          <w:ilvl w:val="0"/>
          <w:numId w:val="5"/>
        </w:numPr>
        <w:rPr>
          <w:rFonts w:cstheme="minorHAnsi"/>
          <w:color w:val="000000" w:themeColor="text1"/>
        </w:rPr>
      </w:pPr>
      <w:r w:rsidRPr="00FB7BE8">
        <w:rPr>
          <w:rFonts w:cstheme="minorHAnsi"/>
          <w:color w:val="000000" w:themeColor="text1"/>
        </w:rPr>
        <w:t>Solic</w:t>
      </w:r>
      <w:r w:rsidR="00BA2DA2">
        <w:rPr>
          <w:rFonts w:cstheme="minorHAnsi"/>
          <w:color w:val="000000" w:themeColor="text1"/>
        </w:rPr>
        <w:t>it student ideas</w:t>
      </w:r>
      <w:r w:rsidRPr="00FB7BE8">
        <w:rPr>
          <w:rFonts w:cstheme="minorHAnsi"/>
          <w:color w:val="000000" w:themeColor="text1"/>
        </w:rPr>
        <w:t xml:space="preserve"> for site visits, invited speakers and roundtable discussions;</w:t>
      </w:r>
    </w:p>
    <w:p w:rsidR="00FB7BE8" w:rsidRPr="00FB7BE8" w:rsidRDefault="00FB7BE8" w:rsidP="00FB7BE8">
      <w:pPr>
        <w:pStyle w:val="ListParagraph"/>
        <w:numPr>
          <w:ilvl w:val="0"/>
          <w:numId w:val="5"/>
        </w:numPr>
        <w:rPr>
          <w:rFonts w:cstheme="minorHAnsi"/>
          <w:color w:val="000000" w:themeColor="text1"/>
        </w:rPr>
      </w:pPr>
      <w:r w:rsidRPr="00FB7BE8">
        <w:rPr>
          <w:rFonts w:cstheme="minorHAnsi"/>
          <w:color w:val="000000" w:themeColor="text1"/>
        </w:rPr>
        <w:t>Encourage community outreach by faculty with invited speakers, business spotlight articles (student involvement), and faculty presentations;</w:t>
      </w:r>
    </w:p>
    <w:p w:rsidR="0071373F" w:rsidRDefault="00FB7BE8" w:rsidP="00CB5AC2">
      <w:pPr>
        <w:pStyle w:val="ListParagraph"/>
        <w:numPr>
          <w:ilvl w:val="0"/>
          <w:numId w:val="5"/>
        </w:numPr>
        <w:rPr>
          <w:rFonts w:cstheme="minorHAnsi"/>
          <w:color w:val="000000" w:themeColor="text1"/>
        </w:rPr>
      </w:pPr>
      <w:r w:rsidRPr="00835A29">
        <w:rPr>
          <w:rFonts w:cstheme="minorHAnsi"/>
          <w:color w:val="000000" w:themeColor="text1"/>
        </w:rPr>
        <w:t xml:space="preserve">Celebrate stakeholder achievement through annual business community </w:t>
      </w:r>
      <w:r w:rsidR="00BA2DA2">
        <w:rPr>
          <w:rFonts w:cstheme="minorHAnsi"/>
          <w:color w:val="000000" w:themeColor="text1"/>
        </w:rPr>
        <w:t>events;</w:t>
      </w:r>
      <w:r w:rsidRPr="00835A29">
        <w:rPr>
          <w:rFonts w:cstheme="minorHAnsi"/>
          <w:color w:val="000000" w:themeColor="text1"/>
        </w:rPr>
        <w:t>.</w:t>
      </w:r>
    </w:p>
    <w:p w:rsidR="00357C5C" w:rsidRPr="00FB7BE8" w:rsidRDefault="00357C5C" w:rsidP="00357C5C">
      <w:pPr>
        <w:pStyle w:val="ListParagraph"/>
        <w:numPr>
          <w:ilvl w:val="0"/>
          <w:numId w:val="5"/>
        </w:numPr>
        <w:rPr>
          <w:rFonts w:cstheme="minorHAnsi"/>
          <w:color w:val="000000" w:themeColor="text1"/>
        </w:rPr>
      </w:pPr>
      <w:r w:rsidRPr="00FB7BE8">
        <w:rPr>
          <w:rFonts w:cstheme="minorHAnsi"/>
          <w:color w:val="000000" w:themeColor="text1"/>
        </w:rPr>
        <w:t>Establish ne</w:t>
      </w:r>
      <w:r>
        <w:rPr>
          <w:rFonts w:cstheme="minorHAnsi"/>
          <w:color w:val="000000" w:themeColor="text1"/>
        </w:rPr>
        <w:t xml:space="preserve">w and grow existing lecture </w:t>
      </w:r>
      <w:r w:rsidRPr="00FB7BE8">
        <w:rPr>
          <w:rFonts w:cstheme="minorHAnsi"/>
          <w:color w:val="000000" w:themeColor="text1"/>
        </w:rPr>
        <w:t>series to bring key national and international leaders</w:t>
      </w:r>
      <w:r>
        <w:rPr>
          <w:rFonts w:cstheme="minorHAnsi"/>
          <w:color w:val="000000" w:themeColor="text1"/>
        </w:rPr>
        <w:t xml:space="preserve">, business executives, and leading researchers </w:t>
      </w:r>
      <w:r w:rsidRPr="00FB7BE8">
        <w:rPr>
          <w:rFonts w:cstheme="minorHAnsi"/>
          <w:color w:val="000000" w:themeColor="text1"/>
        </w:rPr>
        <w:t>to CoB.</w:t>
      </w:r>
    </w:p>
    <w:p w:rsidR="0071373F" w:rsidRDefault="0071373F" w:rsidP="00FB7BE8">
      <w:pPr>
        <w:rPr>
          <w:rFonts w:cstheme="minorHAnsi"/>
          <w:color w:val="000000" w:themeColor="text1"/>
          <w:sz w:val="28"/>
          <w:szCs w:val="28"/>
        </w:rPr>
      </w:pPr>
      <w:r>
        <w:rPr>
          <w:rFonts w:cstheme="minorHAnsi"/>
          <w:color w:val="000000" w:themeColor="text1"/>
          <w:sz w:val="28"/>
          <w:szCs w:val="28"/>
        </w:rPr>
        <w:t>Research and Discovery</w:t>
      </w:r>
    </w:p>
    <w:p w:rsidR="00835A29" w:rsidRPr="00FB7BE8" w:rsidRDefault="00BA2DA2" w:rsidP="00FB7BE8">
      <w:pPr>
        <w:rPr>
          <w:rFonts w:cstheme="minorHAnsi"/>
          <w:color w:val="000000" w:themeColor="text1"/>
        </w:rPr>
      </w:pPr>
      <w:r>
        <w:rPr>
          <w:rFonts w:cstheme="minorHAnsi"/>
          <w:color w:val="000000" w:themeColor="text1"/>
        </w:rPr>
        <w:t xml:space="preserve">To maintain </w:t>
      </w:r>
      <w:r w:rsidR="00153D64">
        <w:rPr>
          <w:rFonts w:cstheme="minorHAnsi"/>
          <w:color w:val="000000" w:themeColor="text1"/>
        </w:rPr>
        <w:t>AACSB</w:t>
      </w:r>
      <w:r w:rsidR="00FB7BE8" w:rsidRPr="00FB7BE8">
        <w:rPr>
          <w:rFonts w:cstheme="minorHAnsi"/>
          <w:color w:val="000000" w:themeColor="text1"/>
        </w:rPr>
        <w:t xml:space="preserve"> accreditation, </w:t>
      </w:r>
      <w:r w:rsidR="008F0806">
        <w:rPr>
          <w:rFonts w:cstheme="minorHAnsi"/>
          <w:color w:val="000000" w:themeColor="text1"/>
        </w:rPr>
        <w:t xml:space="preserve">the CoB </w:t>
      </w:r>
      <w:r w:rsidR="00FB7BE8" w:rsidRPr="00FB7BE8">
        <w:rPr>
          <w:rFonts w:cstheme="minorHAnsi"/>
          <w:color w:val="000000" w:themeColor="text1"/>
        </w:rPr>
        <w:t>will support faculty in their research efforts by improving the res</w:t>
      </w:r>
      <w:r>
        <w:rPr>
          <w:rFonts w:cstheme="minorHAnsi"/>
          <w:color w:val="000000" w:themeColor="text1"/>
        </w:rPr>
        <w:t>earch enterprise of the</w:t>
      </w:r>
      <w:r w:rsidR="00FB7BE8" w:rsidRPr="00FB7BE8">
        <w:rPr>
          <w:rFonts w:cstheme="minorHAnsi"/>
          <w:color w:val="000000" w:themeColor="text1"/>
        </w:rPr>
        <w:t xml:space="preserve"> college. </w:t>
      </w:r>
      <w:r w:rsidR="008F0806">
        <w:rPr>
          <w:rFonts w:cstheme="minorHAnsi"/>
          <w:color w:val="000000" w:themeColor="text1"/>
        </w:rPr>
        <w:t>With suport</w:t>
      </w:r>
      <w:r>
        <w:rPr>
          <w:rFonts w:cstheme="minorHAnsi"/>
          <w:color w:val="000000" w:themeColor="text1"/>
        </w:rPr>
        <w:t xml:space="preserve">, faculty will </w:t>
      </w:r>
      <w:r w:rsidR="00835A29">
        <w:rPr>
          <w:rFonts w:cstheme="minorHAnsi"/>
          <w:color w:val="000000" w:themeColor="text1"/>
        </w:rPr>
        <w:t>increase the quantity and quality of re</w:t>
      </w:r>
      <w:r>
        <w:rPr>
          <w:rFonts w:cstheme="minorHAnsi"/>
          <w:color w:val="000000" w:themeColor="text1"/>
        </w:rPr>
        <w:t xml:space="preserve">search over the next five years. </w:t>
      </w:r>
      <w:r w:rsidR="00835A29" w:rsidRPr="00BA2DA2">
        <w:rPr>
          <w:rFonts w:cstheme="minorHAnsi"/>
          <w:color w:val="000000" w:themeColor="text1"/>
        </w:rPr>
        <w:t>Specifically, high-quality research outp</w:t>
      </w:r>
      <w:r w:rsidR="00153D64" w:rsidRPr="00BA2DA2">
        <w:rPr>
          <w:rFonts w:cstheme="minorHAnsi"/>
          <w:color w:val="000000" w:themeColor="text1"/>
        </w:rPr>
        <w:t>uts</w:t>
      </w:r>
      <w:r>
        <w:rPr>
          <w:rFonts w:cstheme="minorHAnsi"/>
          <w:color w:val="000000" w:themeColor="text1"/>
        </w:rPr>
        <w:t xml:space="preserve"> </w:t>
      </w:r>
      <w:r w:rsidR="00A574F5">
        <w:rPr>
          <w:rFonts w:cstheme="minorHAnsi"/>
          <w:color w:val="000000" w:themeColor="text1"/>
        </w:rPr>
        <w:t>w</w:t>
      </w:r>
      <w:r w:rsidR="00153D64" w:rsidRPr="00BA2DA2">
        <w:rPr>
          <w:rFonts w:cstheme="minorHAnsi"/>
          <w:color w:val="000000" w:themeColor="text1"/>
        </w:rPr>
        <w:t xml:space="preserve">ill increase from </w:t>
      </w:r>
      <w:r w:rsidR="00A574F5">
        <w:rPr>
          <w:rFonts w:cstheme="minorHAnsi"/>
          <w:color w:val="000000" w:themeColor="text1"/>
        </w:rPr>
        <w:t xml:space="preserve">167 </w:t>
      </w:r>
      <w:r w:rsidR="00153D64" w:rsidRPr="00BA2DA2">
        <w:rPr>
          <w:rFonts w:cstheme="minorHAnsi"/>
          <w:color w:val="000000" w:themeColor="text1"/>
        </w:rPr>
        <w:t>peer-</w:t>
      </w:r>
      <w:r w:rsidR="00835A29" w:rsidRPr="00BA2DA2">
        <w:rPr>
          <w:rFonts w:cstheme="minorHAnsi"/>
          <w:color w:val="000000" w:themeColor="text1"/>
        </w:rPr>
        <w:t>reviewed publications</w:t>
      </w:r>
      <w:r w:rsidR="00A574F5">
        <w:rPr>
          <w:rFonts w:cstheme="minorHAnsi"/>
          <w:color w:val="000000" w:themeColor="text1"/>
        </w:rPr>
        <w:t xml:space="preserve"> from the 2013-2017 timeframe to 225</w:t>
      </w:r>
      <w:r w:rsidR="00835A29" w:rsidRPr="00BA2DA2">
        <w:rPr>
          <w:rFonts w:cstheme="minorHAnsi"/>
          <w:color w:val="000000" w:themeColor="text1"/>
        </w:rPr>
        <w:t xml:space="preserve"> peer reviewed publications between 2018 and 2023. The number of “B or Better” publica</w:t>
      </w:r>
      <w:r w:rsidR="00A574F5">
        <w:rPr>
          <w:rFonts w:cstheme="minorHAnsi"/>
          <w:color w:val="000000" w:themeColor="text1"/>
        </w:rPr>
        <w:t>tions will also increase from 101</w:t>
      </w:r>
      <w:r w:rsidR="00835A29" w:rsidRPr="00BA2DA2">
        <w:rPr>
          <w:rFonts w:cstheme="minorHAnsi"/>
          <w:color w:val="000000" w:themeColor="text1"/>
        </w:rPr>
        <w:t xml:space="preserve"> </w:t>
      </w:r>
      <w:r w:rsidR="00A574F5">
        <w:rPr>
          <w:rFonts w:cstheme="minorHAnsi"/>
          <w:color w:val="000000" w:themeColor="text1"/>
        </w:rPr>
        <w:t>from the 2013-2017 timeframe to 125</w:t>
      </w:r>
      <w:r w:rsidR="00835A29" w:rsidRPr="00BA2DA2">
        <w:rPr>
          <w:rFonts w:cstheme="minorHAnsi"/>
          <w:color w:val="000000" w:themeColor="text1"/>
        </w:rPr>
        <w:t xml:space="preserve"> over the 2018-2023 period. </w:t>
      </w:r>
    </w:p>
    <w:p w:rsidR="00FB7BE8" w:rsidRPr="00FB7BE8" w:rsidRDefault="00BA2DA2" w:rsidP="00FB7BE8">
      <w:pPr>
        <w:rPr>
          <w:rFonts w:cstheme="minorHAnsi"/>
          <w:color w:val="000000" w:themeColor="text1"/>
        </w:rPr>
      </w:pPr>
      <w:r>
        <w:rPr>
          <w:rFonts w:cstheme="minorHAnsi"/>
          <w:color w:val="000000" w:themeColor="text1"/>
        </w:rPr>
        <w:t xml:space="preserve">Realizing the </w:t>
      </w:r>
      <w:r w:rsidR="00FB7BE8" w:rsidRPr="00FB7BE8">
        <w:rPr>
          <w:rFonts w:cstheme="minorHAnsi"/>
          <w:color w:val="000000" w:themeColor="text1"/>
        </w:rPr>
        <w:t>research pote</w:t>
      </w:r>
      <w:r>
        <w:rPr>
          <w:rFonts w:cstheme="minorHAnsi"/>
          <w:color w:val="000000" w:themeColor="text1"/>
        </w:rPr>
        <w:t xml:space="preserve">ntial of </w:t>
      </w:r>
      <w:r w:rsidR="008F0806">
        <w:rPr>
          <w:rFonts w:cstheme="minorHAnsi"/>
          <w:color w:val="000000" w:themeColor="text1"/>
        </w:rPr>
        <w:t xml:space="preserve">CoB </w:t>
      </w:r>
      <w:r w:rsidR="00FB7BE8" w:rsidRPr="00FB7BE8">
        <w:rPr>
          <w:rFonts w:cstheme="minorHAnsi"/>
          <w:color w:val="000000" w:themeColor="text1"/>
        </w:rPr>
        <w:t>will</w:t>
      </w:r>
      <w:r w:rsidR="0071373F">
        <w:rPr>
          <w:rFonts w:cstheme="minorHAnsi"/>
          <w:color w:val="000000" w:themeColor="text1"/>
        </w:rPr>
        <w:t xml:space="preserve"> require commitment across five important dimensions:</w:t>
      </w:r>
    </w:p>
    <w:p w:rsidR="00FB7BE8" w:rsidRPr="0071373F" w:rsidRDefault="00FB7BE8" w:rsidP="00FB7BE8">
      <w:pPr>
        <w:rPr>
          <w:rFonts w:cstheme="minorHAnsi"/>
          <w:color w:val="000000" w:themeColor="text1"/>
          <w:u w:val="single"/>
        </w:rPr>
      </w:pPr>
      <w:r w:rsidRPr="0071373F">
        <w:rPr>
          <w:rFonts w:cstheme="minorHAnsi"/>
          <w:color w:val="000000" w:themeColor="text1"/>
          <w:u w:val="single"/>
        </w:rPr>
        <w:t>Allocate New Resources to Support Research Excellence</w:t>
      </w:r>
    </w:p>
    <w:p w:rsidR="00FB7BE8" w:rsidRPr="0081069C" w:rsidRDefault="00FB7BE8" w:rsidP="0081069C">
      <w:pPr>
        <w:rPr>
          <w:rFonts w:cstheme="minorHAnsi"/>
          <w:b/>
          <w:i/>
          <w:color w:val="000000" w:themeColor="text1"/>
        </w:rPr>
      </w:pPr>
      <w:r w:rsidRPr="0081069C">
        <w:rPr>
          <w:rFonts w:cstheme="minorHAnsi"/>
          <w:b/>
          <w:i/>
          <w:color w:val="000000" w:themeColor="text1"/>
        </w:rPr>
        <w:t>Invest in faculty and graduate students:</w:t>
      </w:r>
    </w:p>
    <w:p w:rsidR="008F0E85" w:rsidRDefault="00FB7BE8" w:rsidP="008F0E85">
      <w:pPr>
        <w:numPr>
          <w:ilvl w:val="0"/>
          <w:numId w:val="6"/>
        </w:numPr>
        <w:spacing w:line="240" w:lineRule="auto"/>
        <w:contextualSpacing/>
        <w:rPr>
          <w:rFonts w:cstheme="minorHAnsi"/>
          <w:color w:val="000000" w:themeColor="text1"/>
        </w:rPr>
      </w:pPr>
      <w:r w:rsidRPr="008F0E85">
        <w:rPr>
          <w:rFonts w:cstheme="minorHAnsi"/>
          <w:color w:val="000000" w:themeColor="text1"/>
        </w:rPr>
        <w:lastRenderedPageBreak/>
        <w:t>Support the U</w:t>
      </w:r>
      <w:r w:rsidR="008F0806">
        <w:rPr>
          <w:rFonts w:cstheme="minorHAnsi"/>
          <w:color w:val="000000" w:themeColor="text1"/>
        </w:rPr>
        <w:t xml:space="preserve">niversity’s Grand Challenges by </w:t>
      </w:r>
      <w:r w:rsidR="007612DC" w:rsidRPr="008F0E85">
        <w:rPr>
          <w:rFonts w:cstheme="minorHAnsi"/>
          <w:color w:val="000000" w:themeColor="text1"/>
        </w:rPr>
        <w:t>leveraging</w:t>
      </w:r>
      <w:r w:rsidR="005A6E24" w:rsidRPr="008F0E85">
        <w:rPr>
          <w:rFonts w:cstheme="minorHAnsi"/>
          <w:color w:val="000000" w:themeColor="text1"/>
        </w:rPr>
        <w:t xml:space="preserve"> synergies in</w:t>
      </w:r>
      <w:r w:rsidRPr="008F0E85">
        <w:rPr>
          <w:rFonts w:cstheme="minorHAnsi"/>
          <w:color w:val="000000" w:themeColor="text1"/>
        </w:rPr>
        <w:t xml:space="preserve"> current faculty</w:t>
      </w:r>
      <w:r w:rsidR="008F0806">
        <w:rPr>
          <w:rFonts w:cstheme="minorHAnsi"/>
          <w:color w:val="000000" w:themeColor="text1"/>
        </w:rPr>
        <w:t xml:space="preserve"> and create research partnerships with other colleges to complement mutual areas of strength; </w:t>
      </w:r>
      <w:r w:rsidRPr="008F0E85">
        <w:rPr>
          <w:rFonts w:cstheme="minorHAnsi"/>
          <w:color w:val="000000" w:themeColor="text1"/>
        </w:rPr>
        <w:t xml:space="preserve"> </w:t>
      </w:r>
    </w:p>
    <w:p w:rsidR="008F0806" w:rsidRDefault="008F0806" w:rsidP="008F0E85">
      <w:pPr>
        <w:numPr>
          <w:ilvl w:val="0"/>
          <w:numId w:val="6"/>
        </w:numPr>
        <w:spacing w:line="240" w:lineRule="auto"/>
        <w:contextualSpacing/>
        <w:rPr>
          <w:rFonts w:cstheme="minorHAnsi"/>
          <w:color w:val="000000" w:themeColor="text1"/>
        </w:rPr>
      </w:pPr>
      <w:r>
        <w:rPr>
          <w:rFonts w:cstheme="minorHAnsi"/>
          <w:color w:val="000000" w:themeColor="text1"/>
        </w:rPr>
        <w:t>Invest in our strengths, as measured by key impact metrics;</w:t>
      </w:r>
    </w:p>
    <w:p w:rsidR="00FB7BE8" w:rsidRPr="008F0E85" w:rsidRDefault="00FB7BE8" w:rsidP="008F0E85">
      <w:pPr>
        <w:numPr>
          <w:ilvl w:val="0"/>
          <w:numId w:val="6"/>
        </w:numPr>
        <w:spacing w:line="240" w:lineRule="auto"/>
        <w:contextualSpacing/>
        <w:rPr>
          <w:rFonts w:cstheme="minorHAnsi"/>
          <w:color w:val="000000" w:themeColor="text1"/>
        </w:rPr>
      </w:pPr>
      <w:r w:rsidRPr="008F0E85">
        <w:rPr>
          <w:rFonts w:cstheme="minorHAnsi"/>
          <w:color w:val="000000" w:themeColor="text1"/>
        </w:rPr>
        <w:t>Establish and maintain R</w:t>
      </w:r>
      <w:r w:rsidR="0081069C" w:rsidRPr="008F0E85">
        <w:rPr>
          <w:rFonts w:cstheme="minorHAnsi"/>
          <w:color w:val="000000" w:themeColor="text1"/>
        </w:rPr>
        <w:t xml:space="preserve">esearch Excellence programs to reward </w:t>
      </w:r>
      <w:r w:rsidRPr="008F0E85">
        <w:rPr>
          <w:rFonts w:cstheme="minorHAnsi"/>
          <w:color w:val="000000" w:themeColor="text1"/>
        </w:rPr>
        <w:t>outstanding research;</w:t>
      </w:r>
    </w:p>
    <w:p w:rsidR="0071373F" w:rsidRDefault="00FB7BE8" w:rsidP="008F0E85">
      <w:pPr>
        <w:numPr>
          <w:ilvl w:val="0"/>
          <w:numId w:val="6"/>
        </w:numPr>
        <w:spacing w:line="240" w:lineRule="auto"/>
        <w:contextualSpacing/>
        <w:rPr>
          <w:rFonts w:cstheme="minorHAnsi"/>
          <w:color w:val="000000" w:themeColor="text1"/>
        </w:rPr>
      </w:pPr>
      <w:r w:rsidRPr="00FB7BE8">
        <w:rPr>
          <w:rFonts w:cstheme="minorHAnsi"/>
          <w:color w:val="000000" w:themeColor="text1"/>
        </w:rPr>
        <w:t>Develop</w:t>
      </w:r>
      <w:r w:rsidR="00835A29">
        <w:rPr>
          <w:rFonts w:cstheme="minorHAnsi"/>
          <w:color w:val="000000" w:themeColor="text1"/>
        </w:rPr>
        <w:t xml:space="preserve"> research seminar programs and workshops that </w:t>
      </w:r>
      <w:r w:rsidR="005A6E24">
        <w:rPr>
          <w:rFonts w:cstheme="minorHAnsi"/>
          <w:color w:val="000000" w:themeColor="text1"/>
        </w:rPr>
        <w:t xml:space="preserve">engage </w:t>
      </w:r>
      <w:r w:rsidR="00835A29">
        <w:rPr>
          <w:rFonts w:cstheme="minorHAnsi"/>
          <w:color w:val="000000" w:themeColor="text1"/>
        </w:rPr>
        <w:t>faculty and students with researchers from other colleges and universities;</w:t>
      </w:r>
    </w:p>
    <w:p w:rsidR="00FB7BE8" w:rsidRPr="005A6E24" w:rsidRDefault="00FB7BE8" w:rsidP="008F0E85">
      <w:pPr>
        <w:numPr>
          <w:ilvl w:val="0"/>
          <w:numId w:val="6"/>
        </w:numPr>
        <w:spacing w:line="240" w:lineRule="auto"/>
        <w:contextualSpacing/>
        <w:rPr>
          <w:rFonts w:cstheme="minorHAnsi"/>
          <w:color w:val="000000" w:themeColor="text1"/>
        </w:rPr>
      </w:pPr>
      <w:r w:rsidRPr="00FB7BE8">
        <w:rPr>
          <w:rFonts w:cstheme="minorHAnsi"/>
          <w:color w:val="000000" w:themeColor="text1"/>
        </w:rPr>
        <w:t>Red</w:t>
      </w:r>
      <w:r w:rsidR="0071373F">
        <w:rPr>
          <w:rFonts w:cstheme="minorHAnsi"/>
          <w:color w:val="000000" w:themeColor="text1"/>
        </w:rPr>
        <w:t>uce</w:t>
      </w:r>
      <w:r w:rsidR="00B60BE4">
        <w:rPr>
          <w:rFonts w:cstheme="minorHAnsi"/>
          <w:color w:val="000000" w:themeColor="text1"/>
        </w:rPr>
        <w:t xml:space="preserve"> teaching loads for high-producing research faculty</w:t>
      </w:r>
      <w:r w:rsidR="005A6E24">
        <w:rPr>
          <w:rFonts w:cstheme="minorHAnsi"/>
          <w:color w:val="000000" w:themeColor="text1"/>
        </w:rPr>
        <w:t xml:space="preserve"> and r</w:t>
      </w:r>
      <w:r w:rsidR="00835A29" w:rsidRPr="005A6E24">
        <w:rPr>
          <w:rFonts w:cstheme="minorHAnsi"/>
          <w:color w:val="000000" w:themeColor="text1"/>
        </w:rPr>
        <w:t>aise research expectations</w:t>
      </w:r>
      <w:r w:rsidR="00357C5C" w:rsidRPr="005A6E24">
        <w:rPr>
          <w:rFonts w:cstheme="minorHAnsi"/>
          <w:color w:val="000000" w:themeColor="text1"/>
        </w:rPr>
        <w:t>;</w:t>
      </w:r>
    </w:p>
    <w:p w:rsidR="00FB7BE8" w:rsidRDefault="00FB7BE8" w:rsidP="008F0E85">
      <w:pPr>
        <w:numPr>
          <w:ilvl w:val="0"/>
          <w:numId w:val="6"/>
        </w:numPr>
        <w:spacing w:line="240" w:lineRule="auto"/>
        <w:contextualSpacing/>
        <w:rPr>
          <w:rFonts w:cstheme="minorHAnsi"/>
          <w:color w:val="000000" w:themeColor="text1"/>
        </w:rPr>
      </w:pPr>
      <w:r w:rsidRPr="00FB7BE8">
        <w:rPr>
          <w:rFonts w:cstheme="minorHAnsi"/>
          <w:color w:val="000000" w:themeColor="text1"/>
        </w:rPr>
        <w:t xml:space="preserve">Streamline committee processes and reduce </w:t>
      </w:r>
      <w:r w:rsidR="009E7BA5">
        <w:rPr>
          <w:rFonts w:cstheme="minorHAnsi"/>
          <w:color w:val="000000" w:themeColor="text1"/>
        </w:rPr>
        <w:t>service loads</w:t>
      </w:r>
      <w:r w:rsidRPr="00FB7BE8">
        <w:rPr>
          <w:rFonts w:cstheme="minorHAnsi"/>
          <w:color w:val="000000" w:themeColor="text1"/>
        </w:rPr>
        <w:t xml:space="preserve"> on faculty and staff;</w:t>
      </w:r>
    </w:p>
    <w:p w:rsidR="001E35C2" w:rsidRDefault="001E35C2" w:rsidP="008F0E85">
      <w:pPr>
        <w:numPr>
          <w:ilvl w:val="0"/>
          <w:numId w:val="6"/>
        </w:numPr>
        <w:spacing w:line="240" w:lineRule="auto"/>
        <w:contextualSpacing/>
        <w:rPr>
          <w:rFonts w:cstheme="minorHAnsi"/>
          <w:color w:val="000000" w:themeColor="text1"/>
        </w:rPr>
      </w:pPr>
      <w:r>
        <w:rPr>
          <w:rFonts w:cstheme="minorHAnsi"/>
          <w:color w:val="000000" w:themeColor="text1"/>
        </w:rPr>
        <w:t xml:space="preserve">Increase endowed professorships in </w:t>
      </w:r>
      <w:r w:rsidR="008F0806">
        <w:rPr>
          <w:rFonts w:cstheme="minorHAnsi"/>
          <w:color w:val="000000" w:themeColor="text1"/>
        </w:rPr>
        <w:t xml:space="preserve">CoB </w:t>
      </w:r>
      <w:r>
        <w:rPr>
          <w:rFonts w:cstheme="minorHAnsi"/>
          <w:color w:val="000000" w:themeColor="text1"/>
        </w:rPr>
        <w:t xml:space="preserve">to </w:t>
      </w:r>
      <w:r w:rsidR="008F0E85">
        <w:rPr>
          <w:rFonts w:cstheme="minorHAnsi"/>
          <w:color w:val="000000" w:themeColor="text1"/>
        </w:rPr>
        <w:t>a</w:t>
      </w:r>
      <w:r w:rsidR="008F0806">
        <w:rPr>
          <w:rFonts w:cstheme="minorHAnsi"/>
          <w:color w:val="000000" w:themeColor="text1"/>
        </w:rPr>
        <w:t>ttract/</w:t>
      </w:r>
      <w:r w:rsidR="008F0E85">
        <w:rPr>
          <w:rFonts w:cstheme="minorHAnsi"/>
          <w:color w:val="000000" w:themeColor="text1"/>
        </w:rPr>
        <w:t>retain</w:t>
      </w:r>
      <w:r w:rsidR="008F0806">
        <w:rPr>
          <w:rFonts w:cstheme="minorHAnsi"/>
          <w:color w:val="000000" w:themeColor="text1"/>
        </w:rPr>
        <w:t xml:space="preserve"> research-focused</w:t>
      </w:r>
      <w:r w:rsidR="008F0E85">
        <w:rPr>
          <w:rFonts w:cstheme="minorHAnsi"/>
          <w:color w:val="000000" w:themeColor="text1"/>
        </w:rPr>
        <w:t xml:space="preserve"> faculty</w:t>
      </w:r>
      <w:r>
        <w:rPr>
          <w:rFonts w:cstheme="minorHAnsi"/>
          <w:color w:val="000000" w:themeColor="text1"/>
        </w:rPr>
        <w:t>;</w:t>
      </w:r>
    </w:p>
    <w:p w:rsidR="001E35C2" w:rsidRDefault="001E35C2" w:rsidP="008F0E85">
      <w:pPr>
        <w:numPr>
          <w:ilvl w:val="0"/>
          <w:numId w:val="6"/>
        </w:numPr>
        <w:spacing w:line="240" w:lineRule="auto"/>
        <w:contextualSpacing/>
        <w:rPr>
          <w:rFonts w:cstheme="minorHAnsi"/>
          <w:color w:val="000000" w:themeColor="text1"/>
        </w:rPr>
      </w:pPr>
      <w:r>
        <w:rPr>
          <w:rFonts w:cstheme="minorHAnsi"/>
          <w:color w:val="000000" w:themeColor="text1"/>
        </w:rPr>
        <w:t>Establish distinguished level</w:t>
      </w:r>
      <w:r w:rsidR="008F0E85">
        <w:rPr>
          <w:rFonts w:cstheme="minorHAnsi"/>
          <w:color w:val="000000" w:themeColor="text1"/>
        </w:rPr>
        <w:t>s of PhD student support for</w:t>
      </w:r>
      <w:r>
        <w:rPr>
          <w:rFonts w:cstheme="minorHAnsi"/>
          <w:color w:val="000000" w:themeColor="text1"/>
        </w:rPr>
        <w:t xml:space="preserve"> top doctoral students to enhance the research enterprise of the College of Business and improve graduate student recruitment.</w:t>
      </w:r>
    </w:p>
    <w:p w:rsidR="008F0E85" w:rsidRPr="00FB7BE8" w:rsidRDefault="008F0E85" w:rsidP="008F0E85">
      <w:pPr>
        <w:spacing w:line="240" w:lineRule="auto"/>
        <w:ind w:left="720"/>
        <w:contextualSpacing/>
        <w:rPr>
          <w:rFonts w:cstheme="minorHAnsi"/>
          <w:color w:val="000000" w:themeColor="text1"/>
        </w:rPr>
      </w:pPr>
    </w:p>
    <w:p w:rsidR="00FB7BE8" w:rsidRPr="0081069C" w:rsidRDefault="00FB7BE8" w:rsidP="0081069C">
      <w:pPr>
        <w:rPr>
          <w:rFonts w:cstheme="minorHAnsi"/>
          <w:b/>
          <w:i/>
          <w:color w:val="000000" w:themeColor="text1"/>
        </w:rPr>
      </w:pPr>
      <w:r w:rsidRPr="0081069C">
        <w:rPr>
          <w:rFonts w:cstheme="minorHAnsi"/>
          <w:b/>
          <w:i/>
          <w:color w:val="000000" w:themeColor="text1"/>
        </w:rPr>
        <w:t xml:space="preserve">Invest in data and infrastructure </w:t>
      </w:r>
      <w:r w:rsidR="0081069C">
        <w:rPr>
          <w:rFonts w:cstheme="minorHAnsi"/>
          <w:b/>
          <w:i/>
          <w:color w:val="000000" w:themeColor="text1"/>
        </w:rPr>
        <w:t xml:space="preserve">to support </w:t>
      </w:r>
      <w:r w:rsidRPr="0081069C">
        <w:rPr>
          <w:rFonts w:cstheme="minorHAnsi"/>
          <w:b/>
          <w:i/>
          <w:color w:val="000000" w:themeColor="text1"/>
        </w:rPr>
        <w:t>the research enterprise:</w:t>
      </w:r>
    </w:p>
    <w:p w:rsidR="00FB7BE8" w:rsidRPr="00FB7BE8" w:rsidRDefault="00FB7BE8" w:rsidP="008F0E85">
      <w:pPr>
        <w:numPr>
          <w:ilvl w:val="0"/>
          <w:numId w:val="7"/>
        </w:numPr>
        <w:spacing w:line="240" w:lineRule="auto"/>
        <w:contextualSpacing/>
        <w:rPr>
          <w:rFonts w:cstheme="minorHAnsi"/>
          <w:color w:val="000000" w:themeColor="text1"/>
        </w:rPr>
      </w:pPr>
      <w:r w:rsidRPr="00FB7BE8">
        <w:rPr>
          <w:rFonts w:cstheme="minorHAnsi"/>
          <w:color w:val="000000" w:themeColor="text1"/>
        </w:rPr>
        <w:t>Create a faculty research fund to support the</w:t>
      </w:r>
      <w:r w:rsidR="00357C5C">
        <w:rPr>
          <w:rFonts w:cstheme="minorHAnsi"/>
          <w:color w:val="000000" w:themeColor="text1"/>
        </w:rPr>
        <w:t xml:space="preserve"> research priorities of the College of Business; </w:t>
      </w:r>
      <w:r w:rsidRPr="00FB7BE8">
        <w:rPr>
          <w:rFonts w:cstheme="minorHAnsi"/>
          <w:color w:val="000000" w:themeColor="text1"/>
        </w:rPr>
        <w:t xml:space="preserve"> </w:t>
      </w:r>
    </w:p>
    <w:p w:rsidR="00FB7BE8" w:rsidRPr="00FB7BE8" w:rsidRDefault="00FB7BE8" w:rsidP="008F0E85">
      <w:pPr>
        <w:numPr>
          <w:ilvl w:val="0"/>
          <w:numId w:val="7"/>
        </w:numPr>
        <w:spacing w:line="240" w:lineRule="auto"/>
        <w:contextualSpacing/>
        <w:rPr>
          <w:rFonts w:cstheme="minorHAnsi"/>
          <w:color w:val="000000" w:themeColor="text1"/>
        </w:rPr>
      </w:pPr>
      <w:r w:rsidRPr="00FB7BE8">
        <w:rPr>
          <w:rFonts w:cstheme="minorHAnsi"/>
          <w:color w:val="000000" w:themeColor="text1"/>
        </w:rPr>
        <w:t>Increase awareness of library resources available to faculty, staff, and students;</w:t>
      </w:r>
    </w:p>
    <w:p w:rsidR="00FB7BE8" w:rsidRDefault="00FB7BE8" w:rsidP="008F0E85">
      <w:pPr>
        <w:numPr>
          <w:ilvl w:val="0"/>
          <w:numId w:val="7"/>
        </w:numPr>
        <w:spacing w:line="240" w:lineRule="auto"/>
        <w:contextualSpacing/>
        <w:rPr>
          <w:rFonts w:cstheme="minorHAnsi"/>
          <w:color w:val="000000" w:themeColor="text1"/>
        </w:rPr>
      </w:pPr>
      <w:r w:rsidRPr="00FB7BE8">
        <w:rPr>
          <w:rFonts w:cstheme="minorHAnsi"/>
          <w:color w:val="000000" w:themeColor="text1"/>
        </w:rPr>
        <w:t>Review existing college centers of excellence to assure sustainability of operations;</w:t>
      </w:r>
    </w:p>
    <w:p w:rsidR="001E35C2" w:rsidRDefault="001E35C2" w:rsidP="008F0E85">
      <w:pPr>
        <w:numPr>
          <w:ilvl w:val="0"/>
          <w:numId w:val="7"/>
        </w:numPr>
        <w:spacing w:line="240" w:lineRule="auto"/>
        <w:contextualSpacing/>
        <w:rPr>
          <w:rFonts w:cstheme="minorHAnsi"/>
          <w:color w:val="000000" w:themeColor="text1"/>
        </w:rPr>
      </w:pPr>
      <w:r>
        <w:rPr>
          <w:rFonts w:cstheme="minorHAnsi"/>
          <w:color w:val="000000" w:themeColor="text1"/>
        </w:rPr>
        <w:t>Develop college-wide programs to support and promote faculty research;</w:t>
      </w:r>
    </w:p>
    <w:p w:rsidR="008F0806" w:rsidRPr="00FB7BE8" w:rsidRDefault="008F0806" w:rsidP="008F0E85">
      <w:pPr>
        <w:numPr>
          <w:ilvl w:val="0"/>
          <w:numId w:val="7"/>
        </w:numPr>
        <w:spacing w:line="240" w:lineRule="auto"/>
        <w:contextualSpacing/>
        <w:rPr>
          <w:rFonts w:cstheme="minorHAnsi"/>
          <w:color w:val="000000" w:themeColor="text1"/>
        </w:rPr>
      </w:pPr>
      <w:r>
        <w:rPr>
          <w:rFonts w:cstheme="minorHAnsi"/>
          <w:color w:val="000000" w:themeColor="text1"/>
        </w:rPr>
        <w:t>Enhance processes that enable students, faculty, and staff to find research collaborators.</w:t>
      </w:r>
    </w:p>
    <w:p w:rsidR="008F0E85" w:rsidRPr="00FB7BE8" w:rsidRDefault="008F0E85" w:rsidP="008F0E85">
      <w:pPr>
        <w:spacing w:line="240" w:lineRule="auto"/>
        <w:ind w:left="720"/>
        <w:contextualSpacing/>
        <w:rPr>
          <w:rFonts w:cstheme="minorHAnsi"/>
          <w:color w:val="000000" w:themeColor="text1"/>
        </w:rPr>
      </w:pPr>
    </w:p>
    <w:p w:rsidR="00FB7BE8" w:rsidRPr="0071373F" w:rsidRDefault="00FB7BE8" w:rsidP="00FB7BE8">
      <w:pPr>
        <w:rPr>
          <w:rFonts w:cstheme="minorHAnsi"/>
          <w:color w:val="000000" w:themeColor="text1"/>
          <w:u w:val="single"/>
        </w:rPr>
      </w:pPr>
      <w:r w:rsidRPr="0071373F">
        <w:rPr>
          <w:rFonts w:cstheme="minorHAnsi"/>
          <w:color w:val="000000" w:themeColor="text1"/>
          <w:u w:val="single"/>
        </w:rPr>
        <w:t>Align policies and processes with the research vision</w:t>
      </w:r>
    </w:p>
    <w:p w:rsidR="00FB7BE8" w:rsidRPr="00FB7BE8" w:rsidRDefault="00FB7BE8" w:rsidP="008F0E85">
      <w:pPr>
        <w:pStyle w:val="ListParagraph"/>
        <w:numPr>
          <w:ilvl w:val="0"/>
          <w:numId w:val="8"/>
        </w:numPr>
        <w:spacing w:line="240" w:lineRule="auto"/>
        <w:rPr>
          <w:rFonts w:cstheme="minorHAnsi"/>
          <w:color w:val="000000" w:themeColor="text1"/>
        </w:rPr>
      </w:pPr>
      <w:r w:rsidRPr="00FB7BE8">
        <w:rPr>
          <w:rFonts w:cstheme="minorHAnsi"/>
          <w:color w:val="000000" w:themeColor="text1"/>
        </w:rPr>
        <w:t xml:space="preserve">Perform a systematic review of </w:t>
      </w:r>
      <w:r w:rsidR="0081069C">
        <w:rPr>
          <w:rFonts w:cstheme="minorHAnsi"/>
          <w:color w:val="000000" w:themeColor="text1"/>
        </w:rPr>
        <w:t xml:space="preserve">research </w:t>
      </w:r>
      <w:r w:rsidRPr="00FB7BE8">
        <w:rPr>
          <w:rFonts w:cstheme="minorHAnsi"/>
          <w:color w:val="000000" w:themeColor="text1"/>
        </w:rPr>
        <w:t>policies and procedures to ensure</w:t>
      </w:r>
      <w:r w:rsidR="008F0E85">
        <w:rPr>
          <w:rFonts w:cstheme="minorHAnsi"/>
          <w:color w:val="000000" w:themeColor="text1"/>
        </w:rPr>
        <w:t xml:space="preserve"> the following goals are being met and advanced:</w:t>
      </w:r>
    </w:p>
    <w:p w:rsidR="0071373F" w:rsidRDefault="008F0E85" w:rsidP="008F0E85">
      <w:pPr>
        <w:pStyle w:val="ListParagraph"/>
        <w:numPr>
          <w:ilvl w:val="1"/>
          <w:numId w:val="8"/>
        </w:numPr>
        <w:spacing w:line="240" w:lineRule="auto"/>
        <w:rPr>
          <w:rFonts w:cstheme="minorHAnsi"/>
          <w:color w:val="000000" w:themeColor="text1"/>
        </w:rPr>
      </w:pPr>
      <w:r>
        <w:rPr>
          <w:rFonts w:cstheme="minorHAnsi"/>
          <w:color w:val="000000" w:themeColor="text1"/>
        </w:rPr>
        <w:t>A</w:t>
      </w:r>
      <w:r w:rsidR="0071373F">
        <w:rPr>
          <w:rFonts w:cstheme="minorHAnsi"/>
          <w:color w:val="000000" w:themeColor="text1"/>
        </w:rPr>
        <w:t xml:space="preserve">ll tenure track and tenured faculty </w:t>
      </w:r>
      <w:r>
        <w:rPr>
          <w:rFonts w:cstheme="minorHAnsi"/>
          <w:color w:val="000000" w:themeColor="text1"/>
        </w:rPr>
        <w:t xml:space="preserve">are sustaining </w:t>
      </w:r>
      <w:r w:rsidR="0071373F">
        <w:rPr>
          <w:rFonts w:cstheme="minorHAnsi"/>
          <w:color w:val="000000" w:themeColor="text1"/>
        </w:rPr>
        <w:t>good standing with the college’s Faculty Qualifications Guidelines document</w:t>
      </w:r>
      <w:r w:rsidR="00357C5C">
        <w:rPr>
          <w:rFonts w:cstheme="minorHAnsi"/>
          <w:color w:val="000000" w:themeColor="text1"/>
        </w:rPr>
        <w:t xml:space="preserve"> (i.e., “Scholarly Academics</w:t>
      </w:r>
      <w:r w:rsidR="00F75D29">
        <w:rPr>
          <w:rFonts w:cstheme="minorHAnsi"/>
          <w:color w:val="000000" w:themeColor="text1"/>
        </w:rPr>
        <w:t>”</w:t>
      </w:r>
      <w:r w:rsidR="00357C5C">
        <w:rPr>
          <w:rFonts w:cstheme="minorHAnsi"/>
          <w:color w:val="000000" w:themeColor="text1"/>
        </w:rPr>
        <w:t>)</w:t>
      </w:r>
      <w:r w:rsidR="0071373F">
        <w:rPr>
          <w:rFonts w:cstheme="minorHAnsi"/>
          <w:color w:val="000000" w:themeColor="text1"/>
        </w:rPr>
        <w:t>;</w:t>
      </w:r>
    </w:p>
    <w:p w:rsidR="007612DC" w:rsidRDefault="008F0E85" w:rsidP="008F0E85">
      <w:pPr>
        <w:pStyle w:val="ListParagraph"/>
        <w:numPr>
          <w:ilvl w:val="1"/>
          <w:numId w:val="8"/>
        </w:numPr>
        <w:spacing w:line="240" w:lineRule="auto"/>
        <w:rPr>
          <w:rFonts w:cstheme="minorHAnsi"/>
          <w:color w:val="000000" w:themeColor="text1"/>
        </w:rPr>
      </w:pPr>
      <w:r>
        <w:rPr>
          <w:rFonts w:cstheme="minorHAnsi"/>
          <w:color w:val="000000" w:themeColor="text1"/>
        </w:rPr>
        <w:t>R</w:t>
      </w:r>
      <w:r w:rsidR="007612DC">
        <w:rPr>
          <w:rFonts w:cstheme="minorHAnsi"/>
          <w:color w:val="000000" w:themeColor="text1"/>
        </w:rPr>
        <w:t>esearch expectations in the college’s Faculty Qualifications Guidelines</w:t>
      </w:r>
      <w:r>
        <w:rPr>
          <w:rFonts w:cstheme="minorHAnsi"/>
          <w:color w:val="000000" w:themeColor="text1"/>
        </w:rPr>
        <w:t xml:space="preserve"> are raised to improve research quality and keep the College of Business on par with its peer schools</w:t>
      </w:r>
      <w:r w:rsidR="007612DC">
        <w:rPr>
          <w:rFonts w:cstheme="minorHAnsi"/>
          <w:color w:val="000000" w:themeColor="text1"/>
        </w:rPr>
        <w:t>;</w:t>
      </w:r>
    </w:p>
    <w:p w:rsidR="00FB7BE8" w:rsidRPr="00FB7BE8" w:rsidRDefault="008F0E85" w:rsidP="008F0E85">
      <w:pPr>
        <w:pStyle w:val="ListParagraph"/>
        <w:numPr>
          <w:ilvl w:val="1"/>
          <w:numId w:val="8"/>
        </w:numPr>
        <w:spacing w:line="240" w:lineRule="auto"/>
        <w:rPr>
          <w:rFonts w:cstheme="minorHAnsi"/>
          <w:color w:val="000000" w:themeColor="text1"/>
        </w:rPr>
      </w:pPr>
      <w:r>
        <w:rPr>
          <w:rFonts w:cstheme="minorHAnsi"/>
          <w:color w:val="000000" w:themeColor="text1"/>
        </w:rPr>
        <w:t>G</w:t>
      </w:r>
      <w:r w:rsidR="00FB7BE8" w:rsidRPr="00FB7BE8">
        <w:rPr>
          <w:rFonts w:cstheme="minorHAnsi"/>
          <w:color w:val="000000" w:themeColor="text1"/>
        </w:rPr>
        <w:t>raduate student</w:t>
      </w:r>
      <w:r>
        <w:rPr>
          <w:rFonts w:cstheme="minorHAnsi"/>
          <w:color w:val="000000" w:themeColor="text1"/>
        </w:rPr>
        <w:t xml:space="preserve"> employment is focused on advancing </w:t>
      </w:r>
      <w:r w:rsidR="00FB7BE8" w:rsidRPr="00FB7BE8">
        <w:rPr>
          <w:rFonts w:cstheme="minorHAnsi"/>
          <w:color w:val="000000" w:themeColor="text1"/>
        </w:rPr>
        <w:t>CoB’s research priorities;</w:t>
      </w:r>
    </w:p>
    <w:p w:rsidR="008F0E85" w:rsidRPr="008F0E85" w:rsidRDefault="00FB7BE8" w:rsidP="0082542A">
      <w:pPr>
        <w:pStyle w:val="ListParagraph"/>
        <w:numPr>
          <w:ilvl w:val="0"/>
          <w:numId w:val="8"/>
        </w:numPr>
        <w:spacing w:line="240" w:lineRule="auto"/>
        <w:rPr>
          <w:rFonts w:cstheme="minorHAnsi"/>
          <w:color w:val="000000" w:themeColor="text1"/>
        </w:rPr>
      </w:pPr>
      <w:r w:rsidRPr="008F0E85">
        <w:rPr>
          <w:rFonts w:cstheme="minorHAnsi"/>
          <w:color w:val="000000" w:themeColor="text1"/>
        </w:rPr>
        <w:t>Use electronic research administration tools</w:t>
      </w:r>
      <w:r w:rsidR="008F0806">
        <w:rPr>
          <w:rFonts w:cstheme="minorHAnsi"/>
          <w:color w:val="000000" w:themeColor="text1"/>
        </w:rPr>
        <w:t xml:space="preserve"> </w:t>
      </w:r>
      <w:r w:rsidRPr="008F0E85">
        <w:rPr>
          <w:rFonts w:cstheme="minorHAnsi"/>
          <w:color w:val="000000" w:themeColor="text1"/>
        </w:rPr>
        <w:t xml:space="preserve">to </w:t>
      </w:r>
      <w:r w:rsidR="00357C5C" w:rsidRPr="008F0E85">
        <w:rPr>
          <w:rFonts w:cstheme="minorHAnsi"/>
          <w:color w:val="000000" w:themeColor="text1"/>
        </w:rPr>
        <w:t xml:space="preserve">assure recording of all CoB research output; </w:t>
      </w:r>
    </w:p>
    <w:p w:rsidR="008F0E85" w:rsidRPr="008F0E85" w:rsidRDefault="00FB7BE8" w:rsidP="0030638E">
      <w:pPr>
        <w:pStyle w:val="ListParagraph"/>
        <w:numPr>
          <w:ilvl w:val="0"/>
          <w:numId w:val="8"/>
        </w:numPr>
        <w:spacing w:line="240" w:lineRule="auto"/>
        <w:rPr>
          <w:rFonts w:cstheme="minorHAnsi"/>
          <w:color w:val="000000" w:themeColor="text1"/>
        </w:rPr>
      </w:pPr>
      <w:r w:rsidRPr="008F0E85">
        <w:rPr>
          <w:rFonts w:cstheme="minorHAnsi"/>
          <w:color w:val="000000" w:themeColor="text1"/>
        </w:rPr>
        <w:t>Align</w:t>
      </w:r>
      <w:r w:rsidR="008F0E85">
        <w:rPr>
          <w:rFonts w:cstheme="minorHAnsi"/>
          <w:color w:val="000000" w:themeColor="text1"/>
        </w:rPr>
        <w:t xml:space="preserve"> the PTE policy and process with the College of Business’ Faculty Qualifications Guidelines to assure the minimal bar of research output is being met by all tenure track faculty;</w:t>
      </w:r>
    </w:p>
    <w:p w:rsidR="00FB7BE8" w:rsidRDefault="00FB7BE8" w:rsidP="008F0E85">
      <w:pPr>
        <w:pStyle w:val="ListParagraph"/>
        <w:numPr>
          <w:ilvl w:val="0"/>
          <w:numId w:val="8"/>
        </w:numPr>
        <w:spacing w:line="240" w:lineRule="auto"/>
        <w:rPr>
          <w:rFonts w:cstheme="minorHAnsi"/>
          <w:color w:val="000000" w:themeColor="text1"/>
        </w:rPr>
      </w:pPr>
      <w:r w:rsidRPr="00FB7BE8">
        <w:rPr>
          <w:rFonts w:cstheme="minorHAnsi"/>
          <w:color w:val="000000" w:themeColor="text1"/>
        </w:rPr>
        <w:t xml:space="preserve">Review policies regarding </w:t>
      </w:r>
      <w:r w:rsidR="008F0E85">
        <w:rPr>
          <w:rFonts w:cstheme="minorHAnsi"/>
          <w:color w:val="000000" w:themeColor="text1"/>
        </w:rPr>
        <w:t xml:space="preserve">teaching and </w:t>
      </w:r>
      <w:r w:rsidR="001E35C2">
        <w:rPr>
          <w:rFonts w:cstheme="minorHAnsi"/>
          <w:color w:val="000000" w:themeColor="text1"/>
        </w:rPr>
        <w:t>service</w:t>
      </w:r>
      <w:r w:rsidR="008F0E85">
        <w:rPr>
          <w:rFonts w:cstheme="minorHAnsi"/>
          <w:color w:val="000000" w:themeColor="text1"/>
        </w:rPr>
        <w:t xml:space="preserve"> responsibilities and, where appropriate, differentiate position descriptions to encourage higher research output;</w:t>
      </w:r>
    </w:p>
    <w:p w:rsidR="008F0E85" w:rsidRDefault="008F0E85" w:rsidP="0086576A">
      <w:pPr>
        <w:pStyle w:val="ListParagraph"/>
        <w:numPr>
          <w:ilvl w:val="0"/>
          <w:numId w:val="8"/>
        </w:numPr>
        <w:spacing w:line="240" w:lineRule="auto"/>
        <w:rPr>
          <w:rFonts w:cstheme="minorHAnsi"/>
          <w:color w:val="000000" w:themeColor="text1"/>
        </w:rPr>
      </w:pPr>
      <w:r w:rsidRPr="008F0E85">
        <w:rPr>
          <w:rFonts w:cstheme="minorHAnsi"/>
          <w:color w:val="000000" w:themeColor="text1"/>
        </w:rPr>
        <w:t xml:space="preserve">Review </w:t>
      </w:r>
      <w:r w:rsidR="008F0806">
        <w:rPr>
          <w:rFonts w:cstheme="minorHAnsi"/>
          <w:color w:val="000000" w:themeColor="text1"/>
        </w:rPr>
        <w:t>position descriptions</w:t>
      </w:r>
      <w:r w:rsidRPr="008F0E85">
        <w:rPr>
          <w:rFonts w:cstheme="minorHAnsi"/>
          <w:color w:val="000000" w:themeColor="text1"/>
        </w:rPr>
        <w:t xml:space="preserve"> governing non-tenure track faculty for alignment with Co</w:t>
      </w:r>
      <w:r w:rsidR="008F0806">
        <w:rPr>
          <w:rFonts w:cstheme="minorHAnsi"/>
          <w:color w:val="000000" w:themeColor="text1"/>
        </w:rPr>
        <w:t>B</w:t>
      </w:r>
      <w:r w:rsidRPr="008F0E85">
        <w:rPr>
          <w:rFonts w:cstheme="minorHAnsi"/>
          <w:color w:val="000000" w:themeColor="text1"/>
        </w:rPr>
        <w:t xml:space="preserve"> goals;</w:t>
      </w:r>
    </w:p>
    <w:p w:rsidR="008F0806" w:rsidRPr="008F0E85" w:rsidRDefault="008F0806" w:rsidP="0086576A">
      <w:pPr>
        <w:pStyle w:val="ListParagraph"/>
        <w:numPr>
          <w:ilvl w:val="0"/>
          <w:numId w:val="8"/>
        </w:numPr>
        <w:spacing w:line="240" w:lineRule="auto"/>
        <w:rPr>
          <w:rFonts w:cstheme="minorHAnsi"/>
          <w:color w:val="000000" w:themeColor="text1"/>
        </w:rPr>
      </w:pPr>
      <w:r>
        <w:rPr>
          <w:rFonts w:cstheme="minorHAnsi"/>
          <w:color w:val="000000" w:themeColor="text1"/>
        </w:rPr>
        <w:t>Recognize and credit faculty and staff for their support of the research enterprise.</w:t>
      </w:r>
    </w:p>
    <w:p w:rsidR="00FB7BE8" w:rsidRPr="0071373F" w:rsidRDefault="00FB7BE8" w:rsidP="00FB7BE8">
      <w:pPr>
        <w:rPr>
          <w:rFonts w:cstheme="minorHAnsi"/>
          <w:color w:val="000000" w:themeColor="text1"/>
          <w:u w:val="single"/>
        </w:rPr>
      </w:pPr>
      <w:r w:rsidRPr="0071373F">
        <w:rPr>
          <w:rFonts w:cstheme="minorHAnsi"/>
          <w:color w:val="000000" w:themeColor="text1"/>
          <w:u w:val="single"/>
        </w:rPr>
        <w:t>Create res</w:t>
      </w:r>
      <w:r w:rsidR="0081069C">
        <w:rPr>
          <w:rFonts w:cstheme="minorHAnsi"/>
          <w:color w:val="000000" w:themeColor="text1"/>
          <w:u w:val="single"/>
        </w:rPr>
        <w:t xml:space="preserve">earch development programs to </w:t>
      </w:r>
      <w:r w:rsidRPr="0071373F">
        <w:rPr>
          <w:rFonts w:cstheme="minorHAnsi"/>
          <w:color w:val="000000" w:themeColor="text1"/>
          <w:u w:val="single"/>
        </w:rPr>
        <w:t>support emerging areas</w:t>
      </w:r>
    </w:p>
    <w:p w:rsidR="00FB7BE8" w:rsidRPr="00FB7BE8" w:rsidRDefault="00FB7BE8" w:rsidP="00FB7BE8">
      <w:pPr>
        <w:pStyle w:val="ListParagraph"/>
        <w:numPr>
          <w:ilvl w:val="0"/>
          <w:numId w:val="9"/>
        </w:numPr>
        <w:rPr>
          <w:rFonts w:cstheme="minorHAnsi"/>
          <w:color w:val="000000" w:themeColor="text1"/>
        </w:rPr>
      </w:pPr>
      <w:r w:rsidRPr="00FB7BE8">
        <w:rPr>
          <w:rFonts w:cstheme="minorHAnsi"/>
          <w:color w:val="000000" w:themeColor="text1"/>
        </w:rPr>
        <w:t>Invest in seed grants for</w:t>
      </w:r>
      <w:r w:rsidR="0081069C">
        <w:rPr>
          <w:rFonts w:cstheme="minorHAnsi"/>
          <w:color w:val="000000" w:themeColor="text1"/>
        </w:rPr>
        <w:t xml:space="preserve"> multidisciplinary research when it</w:t>
      </w:r>
      <w:r w:rsidRPr="00FB7BE8">
        <w:rPr>
          <w:rFonts w:cstheme="minorHAnsi"/>
          <w:color w:val="000000" w:themeColor="text1"/>
        </w:rPr>
        <w:t xml:space="preserve"> align</w:t>
      </w:r>
      <w:r w:rsidR="0081069C">
        <w:rPr>
          <w:rFonts w:cstheme="minorHAnsi"/>
          <w:color w:val="000000" w:themeColor="text1"/>
        </w:rPr>
        <w:t>s</w:t>
      </w:r>
      <w:r w:rsidRPr="00FB7BE8">
        <w:rPr>
          <w:rFonts w:cstheme="minorHAnsi"/>
          <w:color w:val="000000" w:themeColor="text1"/>
        </w:rPr>
        <w:t xml:space="preserve"> with CoB’s strategic priorities</w:t>
      </w:r>
      <w:r w:rsidR="0071373F">
        <w:rPr>
          <w:rFonts w:cstheme="minorHAnsi"/>
          <w:color w:val="000000" w:themeColor="text1"/>
        </w:rPr>
        <w:t>,</w:t>
      </w:r>
      <w:r w:rsidRPr="00FB7BE8">
        <w:rPr>
          <w:rFonts w:cstheme="minorHAnsi"/>
          <w:color w:val="000000" w:themeColor="text1"/>
        </w:rPr>
        <w:t xml:space="preserve"> as well as for emerging areas of research (e.g., entrepreneurship and innovation);</w:t>
      </w:r>
    </w:p>
    <w:p w:rsidR="00FB7BE8" w:rsidRPr="00FB7BE8" w:rsidRDefault="00FB7BE8" w:rsidP="00FB7BE8">
      <w:pPr>
        <w:pStyle w:val="ListParagraph"/>
        <w:numPr>
          <w:ilvl w:val="0"/>
          <w:numId w:val="9"/>
        </w:numPr>
        <w:rPr>
          <w:rFonts w:cstheme="minorHAnsi"/>
          <w:color w:val="000000" w:themeColor="text1"/>
        </w:rPr>
      </w:pPr>
      <w:r w:rsidRPr="00FB7BE8">
        <w:rPr>
          <w:rFonts w:cstheme="minorHAnsi"/>
          <w:color w:val="000000" w:themeColor="text1"/>
        </w:rPr>
        <w:t xml:space="preserve">Invest in faculty training in new/emerging </w:t>
      </w:r>
      <w:r w:rsidR="00357C5C">
        <w:rPr>
          <w:rFonts w:cstheme="minorHAnsi"/>
          <w:color w:val="000000" w:themeColor="text1"/>
        </w:rPr>
        <w:t>fields</w:t>
      </w:r>
      <w:r w:rsidRPr="00FB7BE8">
        <w:rPr>
          <w:rFonts w:cstheme="minorHAnsi"/>
          <w:color w:val="000000" w:themeColor="text1"/>
        </w:rPr>
        <w:t>;</w:t>
      </w:r>
    </w:p>
    <w:p w:rsidR="00FB7BE8" w:rsidRPr="00FB7BE8" w:rsidRDefault="00FB7BE8" w:rsidP="00FB7BE8">
      <w:pPr>
        <w:pStyle w:val="ListParagraph"/>
        <w:numPr>
          <w:ilvl w:val="0"/>
          <w:numId w:val="9"/>
        </w:numPr>
        <w:rPr>
          <w:rFonts w:cstheme="minorHAnsi"/>
          <w:color w:val="000000" w:themeColor="text1"/>
        </w:rPr>
      </w:pPr>
      <w:r w:rsidRPr="00FB7BE8">
        <w:rPr>
          <w:rFonts w:cstheme="minorHAnsi"/>
          <w:color w:val="000000" w:themeColor="text1"/>
        </w:rPr>
        <w:t>Hire graduate students and staff to assist in grants/funding opportunities;</w:t>
      </w:r>
    </w:p>
    <w:p w:rsidR="00FB7BE8" w:rsidRPr="00FB7BE8" w:rsidRDefault="00FB7BE8" w:rsidP="00FB7BE8">
      <w:pPr>
        <w:pStyle w:val="ListParagraph"/>
        <w:numPr>
          <w:ilvl w:val="0"/>
          <w:numId w:val="9"/>
        </w:numPr>
        <w:rPr>
          <w:rFonts w:cstheme="minorHAnsi"/>
          <w:color w:val="000000" w:themeColor="text1"/>
        </w:rPr>
      </w:pPr>
      <w:r w:rsidRPr="00FB7BE8">
        <w:rPr>
          <w:rFonts w:cstheme="minorHAnsi"/>
          <w:color w:val="000000" w:themeColor="text1"/>
        </w:rPr>
        <w:t xml:space="preserve">Provide avenues for </w:t>
      </w:r>
      <w:r w:rsidR="001E35C2">
        <w:rPr>
          <w:rFonts w:cstheme="minorHAnsi"/>
          <w:color w:val="000000" w:themeColor="text1"/>
        </w:rPr>
        <w:t xml:space="preserve">student </w:t>
      </w:r>
      <w:r w:rsidRPr="00FB7BE8">
        <w:rPr>
          <w:rFonts w:cstheme="minorHAnsi"/>
          <w:color w:val="000000" w:themeColor="text1"/>
        </w:rPr>
        <w:t>research and communicate the importance of student research.</w:t>
      </w:r>
    </w:p>
    <w:p w:rsidR="00FB7BE8" w:rsidRPr="0071373F" w:rsidRDefault="00FB7BE8" w:rsidP="00FB7BE8">
      <w:pPr>
        <w:rPr>
          <w:rFonts w:cstheme="minorHAnsi"/>
          <w:color w:val="000000" w:themeColor="text1"/>
          <w:u w:val="single"/>
        </w:rPr>
      </w:pPr>
      <w:r w:rsidRPr="0071373F">
        <w:rPr>
          <w:rFonts w:cstheme="minorHAnsi"/>
          <w:color w:val="000000" w:themeColor="text1"/>
          <w:u w:val="single"/>
        </w:rPr>
        <w:t>Ensure coordinated efforts to support and promote CoB’s research mission</w:t>
      </w:r>
    </w:p>
    <w:p w:rsidR="00FB7BE8" w:rsidRPr="00FB7BE8" w:rsidRDefault="00FB7BE8" w:rsidP="00FB7BE8">
      <w:pPr>
        <w:pStyle w:val="ListParagraph"/>
        <w:numPr>
          <w:ilvl w:val="0"/>
          <w:numId w:val="10"/>
        </w:numPr>
        <w:rPr>
          <w:rFonts w:cstheme="minorHAnsi"/>
          <w:color w:val="000000" w:themeColor="text1"/>
        </w:rPr>
      </w:pPr>
      <w:r w:rsidRPr="00FB7BE8">
        <w:rPr>
          <w:rFonts w:cstheme="minorHAnsi"/>
          <w:color w:val="000000" w:themeColor="text1"/>
        </w:rPr>
        <w:t>Allocate central funds from the CoB/Dean’s office to support research priorities;</w:t>
      </w:r>
    </w:p>
    <w:p w:rsidR="00FB7BE8" w:rsidRPr="00FB7BE8" w:rsidRDefault="00B60BE4" w:rsidP="00FB7BE8">
      <w:pPr>
        <w:pStyle w:val="ListParagraph"/>
        <w:numPr>
          <w:ilvl w:val="0"/>
          <w:numId w:val="10"/>
        </w:numPr>
        <w:rPr>
          <w:rFonts w:cstheme="minorHAnsi"/>
          <w:color w:val="000000" w:themeColor="text1"/>
        </w:rPr>
      </w:pPr>
      <w:r>
        <w:rPr>
          <w:rFonts w:cstheme="minorHAnsi"/>
          <w:color w:val="000000" w:themeColor="text1"/>
        </w:rPr>
        <w:t>Create a central fund</w:t>
      </w:r>
      <w:r w:rsidR="00FB7BE8" w:rsidRPr="00FB7BE8">
        <w:rPr>
          <w:rFonts w:cstheme="minorHAnsi"/>
          <w:color w:val="000000" w:themeColor="text1"/>
        </w:rPr>
        <w:t xml:space="preserve"> to coordinate graduate education with the research vision;</w:t>
      </w:r>
    </w:p>
    <w:p w:rsidR="00FB7BE8" w:rsidRPr="00FB7BE8" w:rsidRDefault="00FB7BE8" w:rsidP="00FB7BE8">
      <w:pPr>
        <w:pStyle w:val="ListParagraph"/>
        <w:numPr>
          <w:ilvl w:val="0"/>
          <w:numId w:val="10"/>
        </w:numPr>
        <w:rPr>
          <w:rFonts w:cstheme="minorHAnsi"/>
          <w:color w:val="000000" w:themeColor="text1"/>
        </w:rPr>
      </w:pPr>
      <w:r w:rsidRPr="00FB7BE8">
        <w:rPr>
          <w:rFonts w:cstheme="minorHAnsi"/>
          <w:color w:val="000000" w:themeColor="text1"/>
        </w:rPr>
        <w:lastRenderedPageBreak/>
        <w:t>Collaborate with University Relations, the Graduate</w:t>
      </w:r>
      <w:r w:rsidR="008F0E85">
        <w:rPr>
          <w:rFonts w:cstheme="minorHAnsi"/>
          <w:color w:val="000000" w:themeColor="text1"/>
        </w:rPr>
        <w:t xml:space="preserve"> College, and the Office of Research and Creative Activity i</w:t>
      </w:r>
      <w:r w:rsidRPr="00FB7BE8">
        <w:rPr>
          <w:rFonts w:cstheme="minorHAnsi"/>
          <w:color w:val="000000" w:themeColor="text1"/>
        </w:rPr>
        <w:t>n order to communicate the impact of CoB’s research to stakeholders;</w:t>
      </w:r>
    </w:p>
    <w:p w:rsidR="00FB7BE8" w:rsidRPr="00FB7BE8" w:rsidRDefault="00FB7BE8" w:rsidP="00FB7BE8">
      <w:pPr>
        <w:pStyle w:val="ListParagraph"/>
        <w:numPr>
          <w:ilvl w:val="0"/>
          <w:numId w:val="10"/>
        </w:numPr>
        <w:rPr>
          <w:rFonts w:cstheme="minorHAnsi"/>
          <w:color w:val="000000" w:themeColor="text1"/>
        </w:rPr>
      </w:pPr>
      <w:r w:rsidRPr="00FB7BE8">
        <w:rPr>
          <w:rFonts w:cstheme="minorHAnsi"/>
          <w:color w:val="000000" w:themeColor="text1"/>
        </w:rPr>
        <w:t>Develop new sources of funding to support innovative research in the CoB;</w:t>
      </w:r>
    </w:p>
    <w:p w:rsidR="00FB7BE8" w:rsidRPr="0071373F" w:rsidRDefault="00FB7BE8" w:rsidP="00FB7BE8">
      <w:pPr>
        <w:rPr>
          <w:rFonts w:cstheme="minorHAnsi"/>
          <w:color w:val="000000" w:themeColor="text1"/>
          <w:u w:val="single"/>
        </w:rPr>
      </w:pPr>
      <w:r w:rsidRPr="0071373F">
        <w:rPr>
          <w:rFonts w:cstheme="minorHAnsi"/>
          <w:color w:val="000000" w:themeColor="text1"/>
          <w:u w:val="single"/>
        </w:rPr>
        <w:t>Tie CoB’s research initiative to the needs of North Dakota and the greater community</w:t>
      </w:r>
    </w:p>
    <w:p w:rsidR="00FB7BE8" w:rsidRPr="00FB7BE8" w:rsidRDefault="00FB7BE8" w:rsidP="00FB7BE8">
      <w:pPr>
        <w:pStyle w:val="ListParagraph"/>
        <w:numPr>
          <w:ilvl w:val="0"/>
          <w:numId w:val="11"/>
        </w:numPr>
        <w:rPr>
          <w:rFonts w:cstheme="minorHAnsi"/>
          <w:color w:val="000000" w:themeColor="text1"/>
        </w:rPr>
      </w:pPr>
      <w:r w:rsidRPr="00FB7BE8">
        <w:rPr>
          <w:rFonts w:cstheme="minorHAnsi"/>
          <w:color w:val="000000" w:themeColor="text1"/>
        </w:rPr>
        <w:t xml:space="preserve">Expand support for </w:t>
      </w:r>
      <w:r w:rsidR="0071373F">
        <w:rPr>
          <w:rFonts w:cstheme="minorHAnsi"/>
          <w:color w:val="000000" w:themeColor="text1"/>
        </w:rPr>
        <w:t xml:space="preserve">initiatives within </w:t>
      </w:r>
      <w:r w:rsidRPr="00FB7BE8">
        <w:rPr>
          <w:rFonts w:cstheme="minorHAnsi"/>
          <w:color w:val="000000" w:themeColor="text1"/>
        </w:rPr>
        <w:t>CoB by</w:t>
      </w:r>
      <w:r w:rsidR="0071373F">
        <w:rPr>
          <w:rFonts w:cstheme="minorHAnsi"/>
          <w:color w:val="000000" w:themeColor="text1"/>
        </w:rPr>
        <w:t xml:space="preserve"> forming industry partnerships;</w:t>
      </w:r>
    </w:p>
    <w:p w:rsidR="00FB7BE8" w:rsidRDefault="0081069C" w:rsidP="00FB7BE8">
      <w:pPr>
        <w:pStyle w:val="ListParagraph"/>
        <w:numPr>
          <w:ilvl w:val="0"/>
          <w:numId w:val="11"/>
        </w:numPr>
        <w:rPr>
          <w:rFonts w:cstheme="minorHAnsi"/>
          <w:color w:val="000000" w:themeColor="text1"/>
        </w:rPr>
      </w:pPr>
      <w:r>
        <w:rPr>
          <w:rFonts w:cstheme="minorHAnsi"/>
          <w:color w:val="000000" w:themeColor="text1"/>
        </w:rPr>
        <w:t>Improve CoB</w:t>
      </w:r>
      <w:r w:rsidR="0071373F">
        <w:rPr>
          <w:rFonts w:cstheme="minorHAnsi"/>
          <w:color w:val="000000" w:themeColor="text1"/>
        </w:rPr>
        <w:t xml:space="preserve"> communications </w:t>
      </w:r>
      <w:r>
        <w:rPr>
          <w:rFonts w:cstheme="minorHAnsi"/>
          <w:color w:val="000000" w:themeColor="text1"/>
        </w:rPr>
        <w:t>to display</w:t>
      </w:r>
      <w:r w:rsidR="0071373F">
        <w:rPr>
          <w:rFonts w:cstheme="minorHAnsi"/>
          <w:color w:val="000000" w:themeColor="text1"/>
        </w:rPr>
        <w:t xml:space="preserve"> </w:t>
      </w:r>
      <w:r w:rsidR="00FB7BE8" w:rsidRPr="00FB7BE8">
        <w:rPr>
          <w:rFonts w:cstheme="minorHAnsi"/>
          <w:color w:val="000000" w:themeColor="text1"/>
        </w:rPr>
        <w:t xml:space="preserve">the strengths </w:t>
      </w:r>
      <w:r w:rsidR="008F0806">
        <w:rPr>
          <w:rFonts w:cstheme="minorHAnsi"/>
          <w:color w:val="000000" w:themeColor="text1"/>
        </w:rPr>
        <w:t>of</w:t>
      </w:r>
      <w:r w:rsidR="00FB7BE8" w:rsidRPr="00FB7BE8">
        <w:rPr>
          <w:rFonts w:cstheme="minorHAnsi"/>
          <w:color w:val="000000" w:themeColor="text1"/>
        </w:rPr>
        <w:t xml:space="preserve"> CoB</w:t>
      </w:r>
      <w:r w:rsidR="008F0806">
        <w:rPr>
          <w:rFonts w:cstheme="minorHAnsi"/>
          <w:color w:val="000000" w:themeColor="text1"/>
        </w:rPr>
        <w:t xml:space="preserve"> research</w:t>
      </w:r>
      <w:r w:rsidR="00FB7BE8" w:rsidRPr="00FB7BE8">
        <w:rPr>
          <w:rFonts w:cstheme="minorHAnsi"/>
          <w:color w:val="000000" w:themeColor="text1"/>
        </w:rPr>
        <w:t xml:space="preserve"> to potential companies;</w:t>
      </w:r>
    </w:p>
    <w:p w:rsidR="00623252" w:rsidRDefault="008F0806" w:rsidP="0081069C">
      <w:pPr>
        <w:pStyle w:val="ListParagraph"/>
        <w:numPr>
          <w:ilvl w:val="0"/>
          <w:numId w:val="11"/>
        </w:numPr>
        <w:spacing w:after="0" w:line="240" w:lineRule="auto"/>
        <w:textAlignment w:val="baseline"/>
      </w:pPr>
      <w:r>
        <w:rPr>
          <w:rFonts w:cstheme="minorHAnsi"/>
          <w:color w:val="000000" w:themeColor="text1"/>
        </w:rPr>
        <w:t>S</w:t>
      </w:r>
      <w:r w:rsidR="0081069C">
        <w:rPr>
          <w:rFonts w:cstheme="minorHAnsi"/>
          <w:color w:val="000000" w:themeColor="text1"/>
        </w:rPr>
        <w:t>upport</w:t>
      </w:r>
      <w:r>
        <w:rPr>
          <w:rFonts w:cstheme="minorHAnsi"/>
          <w:color w:val="000000" w:themeColor="text1"/>
        </w:rPr>
        <w:t xml:space="preserve"> </w:t>
      </w:r>
      <w:r w:rsidR="0081069C">
        <w:rPr>
          <w:rFonts w:cstheme="minorHAnsi"/>
          <w:color w:val="000000" w:themeColor="text1"/>
        </w:rPr>
        <w:t>programs</w:t>
      </w:r>
      <w:r>
        <w:rPr>
          <w:rFonts w:cstheme="minorHAnsi"/>
          <w:color w:val="000000" w:themeColor="text1"/>
        </w:rPr>
        <w:t xml:space="preserve"> that communicate research to the greater community being</w:t>
      </w:r>
      <w:r w:rsidR="00FB7BE8" w:rsidRPr="0071373F">
        <w:rPr>
          <w:rFonts w:cstheme="minorHAnsi"/>
          <w:color w:val="000000" w:themeColor="text1"/>
        </w:rPr>
        <w:t xml:space="preserve"> serve</w:t>
      </w:r>
      <w:r>
        <w:rPr>
          <w:rFonts w:cstheme="minorHAnsi"/>
          <w:color w:val="000000" w:themeColor="text1"/>
        </w:rPr>
        <w:t>d</w:t>
      </w:r>
      <w:r w:rsidR="00FB7BE8" w:rsidRPr="0071373F">
        <w:rPr>
          <w:rFonts w:cstheme="minorHAnsi"/>
          <w:color w:val="000000" w:themeColor="text1"/>
        </w:rPr>
        <w:t>.</w:t>
      </w:r>
    </w:p>
    <w:sectPr w:rsidR="0062325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F63" w:rsidRDefault="00F51F63" w:rsidP="00FF6D3E">
      <w:pPr>
        <w:spacing w:after="0" w:line="240" w:lineRule="auto"/>
      </w:pPr>
      <w:r>
        <w:separator/>
      </w:r>
    </w:p>
  </w:endnote>
  <w:endnote w:type="continuationSeparator" w:id="0">
    <w:p w:rsidR="00F51F63" w:rsidRDefault="00F51F63" w:rsidP="00FF6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792274"/>
      <w:docPartObj>
        <w:docPartGallery w:val="Page Numbers (Bottom of Page)"/>
        <w:docPartUnique/>
      </w:docPartObj>
    </w:sdtPr>
    <w:sdtEndPr>
      <w:rPr>
        <w:noProof/>
      </w:rPr>
    </w:sdtEndPr>
    <w:sdtContent>
      <w:p w:rsidR="002E3913" w:rsidRDefault="002E3913">
        <w:pPr>
          <w:pStyle w:val="Footer"/>
          <w:jc w:val="center"/>
        </w:pPr>
        <w:r>
          <w:fldChar w:fldCharType="begin"/>
        </w:r>
        <w:r>
          <w:instrText xml:space="preserve"> PAGE   \* MERGEFORMAT </w:instrText>
        </w:r>
        <w:r>
          <w:fldChar w:fldCharType="separate"/>
        </w:r>
        <w:r w:rsidR="00ED5BA7">
          <w:rPr>
            <w:noProof/>
          </w:rPr>
          <w:t>6</w:t>
        </w:r>
        <w:r>
          <w:rPr>
            <w:noProof/>
          </w:rPr>
          <w:fldChar w:fldCharType="end"/>
        </w:r>
      </w:p>
    </w:sdtContent>
  </w:sdt>
  <w:p w:rsidR="002E3913" w:rsidRDefault="002E3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F63" w:rsidRDefault="00F51F63" w:rsidP="00FF6D3E">
      <w:pPr>
        <w:spacing w:after="0" w:line="240" w:lineRule="auto"/>
      </w:pPr>
      <w:r>
        <w:separator/>
      </w:r>
    </w:p>
  </w:footnote>
  <w:footnote w:type="continuationSeparator" w:id="0">
    <w:p w:rsidR="00F51F63" w:rsidRDefault="00F51F63" w:rsidP="00FF6D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1C68"/>
    <w:multiLevelType w:val="multilevel"/>
    <w:tmpl w:val="1452F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022A29"/>
    <w:multiLevelType w:val="multilevel"/>
    <w:tmpl w:val="5DE22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70188D"/>
    <w:multiLevelType w:val="hybridMultilevel"/>
    <w:tmpl w:val="8D161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A5B0B"/>
    <w:multiLevelType w:val="hybridMultilevel"/>
    <w:tmpl w:val="94EEDC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D4B61"/>
    <w:multiLevelType w:val="hybridMultilevel"/>
    <w:tmpl w:val="20CE05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46FF5"/>
    <w:multiLevelType w:val="hybridMultilevel"/>
    <w:tmpl w:val="C4082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B65377"/>
    <w:multiLevelType w:val="multilevel"/>
    <w:tmpl w:val="8E221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9668DA"/>
    <w:multiLevelType w:val="hybridMultilevel"/>
    <w:tmpl w:val="70D4E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47134"/>
    <w:multiLevelType w:val="hybridMultilevel"/>
    <w:tmpl w:val="59183FBC"/>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9" w15:restartNumberingAfterBreak="0">
    <w:nsid w:val="403868BA"/>
    <w:multiLevelType w:val="hybridMultilevel"/>
    <w:tmpl w:val="9AB0F88A"/>
    <w:lvl w:ilvl="0" w:tplc="6BAE5D7A">
      <w:start w:val="1"/>
      <w:numFmt w:val="decimal"/>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FD853C4"/>
    <w:multiLevelType w:val="hybridMultilevel"/>
    <w:tmpl w:val="488453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770FAF"/>
    <w:multiLevelType w:val="hybridMultilevel"/>
    <w:tmpl w:val="4678B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747EF4"/>
    <w:multiLevelType w:val="hybridMultilevel"/>
    <w:tmpl w:val="05F4D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B46128"/>
    <w:multiLevelType w:val="hybridMultilevel"/>
    <w:tmpl w:val="35BA8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B834E5"/>
    <w:multiLevelType w:val="multilevel"/>
    <w:tmpl w:val="E7C63CE4"/>
    <w:lvl w:ilvl="0">
      <w:start w:val="1"/>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14"/>
  </w:num>
  <w:num w:numId="4">
    <w:abstractNumId w:val="3"/>
  </w:num>
  <w:num w:numId="5">
    <w:abstractNumId w:val="9"/>
  </w:num>
  <w:num w:numId="6">
    <w:abstractNumId w:val="12"/>
  </w:num>
  <w:num w:numId="7">
    <w:abstractNumId w:val="2"/>
  </w:num>
  <w:num w:numId="8">
    <w:abstractNumId w:val="4"/>
  </w:num>
  <w:num w:numId="9">
    <w:abstractNumId w:val="13"/>
  </w:num>
  <w:num w:numId="10">
    <w:abstractNumId w:val="11"/>
  </w:num>
  <w:num w:numId="11">
    <w:abstractNumId w:val="10"/>
  </w:num>
  <w:num w:numId="12">
    <w:abstractNumId w:val="5"/>
  </w:num>
  <w:num w:numId="13">
    <w:abstractNumId w:val="7"/>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AA8"/>
    <w:rsid w:val="00010D39"/>
    <w:rsid w:val="00013772"/>
    <w:rsid w:val="000270A2"/>
    <w:rsid w:val="00097ACD"/>
    <w:rsid w:val="000B4260"/>
    <w:rsid w:val="00115250"/>
    <w:rsid w:val="00134F82"/>
    <w:rsid w:val="001501C5"/>
    <w:rsid w:val="00153D64"/>
    <w:rsid w:val="0015421E"/>
    <w:rsid w:val="001762DB"/>
    <w:rsid w:val="001C2D4F"/>
    <w:rsid w:val="001D15F2"/>
    <w:rsid w:val="001D4D83"/>
    <w:rsid w:val="001E35C2"/>
    <w:rsid w:val="00267660"/>
    <w:rsid w:val="002D4D21"/>
    <w:rsid w:val="002E3913"/>
    <w:rsid w:val="002E6409"/>
    <w:rsid w:val="00310921"/>
    <w:rsid w:val="003401DE"/>
    <w:rsid w:val="00357C5C"/>
    <w:rsid w:val="00386B6D"/>
    <w:rsid w:val="003A25DD"/>
    <w:rsid w:val="0042245D"/>
    <w:rsid w:val="00491784"/>
    <w:rsid w:val="004B0AFC"/>
    <w:rsid w:val="004E153F"/>
    <w:rsid w:val="005A6E24"/>
    <w:rsid w:val="00623252"/>
    <w:rsid w:val="00681E5E"/>
    <w:rsid w:val="0071373F"/>
    <w:rsid w:val="0075426A"/>
    <w:rsid w:val="007612DC"/>
    <w:rsid w:val="00773F4B"/>
    <w:rsid w:val="007C6400"/>
    <w:rsid w:val="0081069C"/>
    <w:rsid w:val="00825463"/>
    <w:rsid w:val="00835A29"/>
    <w:rsid w:val="008E307E"/>
    <w:rsid w:val="008F0806"/>
    <w:rsid w:val="008F0E85"/>
    <w:rsid w:val="009249CF"/>
    <w:rsid w:val="00930AA8"/>
    <w:rsid w:val="00940406"/>
    <w:rsid w:val="0097094C"/>
    <w:rsid w:val="009E7BA5"/>
    <w:rsid w:val="00A25CD1"/>
    <w:rsid w:val="00A3193B"/>
    <w:rsid w:val="00A574F5"/>
    <w:rsid w:val="00A63BE9"/>
    <w:rsid w:val="00A8212D"/>
    <w:rsid w:val="00AD4452"/>
    <w:rsid w:val="00B12C27"/>
    <w:rsid w:val="00B60BE4"/>
    <w:rsid w:val="00B647A8"/>
    <w:rsid w:val="00BA2DA2"/>
    <w:rsid w:val="00BF0975"/>
    <w:rsid w:val="00BF0B2B"/>
    <w:rsid w:val="00C405DA"/>
    <w:rsid w:val="00C46692"/>
    <w:rsid w:val="00CB5AC2"/>
    <w:rsid w:val="00CB6718"/>
    <w:rsid w:val="00CC773A"/>
    <w:rsid w:val="00CD4392"/>
    <w:rsid w:val="00CF73EA"/>
    <w:rsid w:val="00DE6EE9"/>
    <w:rsid w:val="00EA628B"/>
    <w:rsid w:val="00ED5BA7"/>
    <w:rsid w:val="00F32FCD"/>
    <w:rsid w:val="00F42A26"/>
    <w:rsid w:val="00F51F63"/>
    <w:rsid w:val="00F75D29"/>
    <w:rsid w:val="00F969E2"/>
    <w:rsid w:val="00FB7BE8"/>
    <w:rsid w:val="00FC454E"/>
    <w:rsid w:val="00FF6D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36543-0CF9-448B-A9AF-64C87EB86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B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BE8"/>
    <w:pPr>
      <w:ind w:left="720"/>
      <w:contextualSpacing/>
    </w:pPr>
  </w:style>
  <w:style w:type="character" w:styleId="Hyperlink">
    <w:name w:val="Hyperlink"/>
    <w:basedOn w:val="DefaultParagraphFont"/>
    <w:uiPriority w:val="99"/>
    <w:unhideWhenUsed/>
    <w:rsid w:val="0071373F"/>
    <w:rPr>
      <w:color w:val="0563C1" w:themeColor="hyperlink"/>
      <w:u w:val="single"/>
    </w:rPr>
  </w:style>
  <w:style w:type="paragraph" w:styleId="Header">
    <w:name w:val="header"/>
    <w:basedOn w:val="Normal"/>
    <w:link w:val="HeaderChar"/>
    <w:uiPriority w:val="99"/>
    <w:unhideWhenUsed/>
    <w:rsid w:val="00FF6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D3E"/>
  </w:style>
  <w:style w:type="paragraph" w:styleId="Footer">
    <w:name w:val="footer"/>
    <w:basedOn w:val="Normal"/>
    <w:link w:val="FooterChar"/>
    <w:uiPriority w:val="99"/>
    <w:unhideWhenUsed/>
    <w:rsid w:val="00FF6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D3E"/>
  </w:style>
  <w:style w:type="paragraph" w:styleId="BalloonText">
    <w:name w:val="Balloon Text"/>
    <w:basedOn w:val="Normal"/>
    <w:link w:val="BalloonTextChar"/>
    <w:uiPriority w:val="99"/>
    <w:semiHidden/>
    <w:unhideWhenUsed/>
    <w:rsid w:val="003109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9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96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2908</Words>
  <Characters>16580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NDSU</Company>
  <LinksUpToDate>false</LinksUpToDate>
  <CharactersWithSpaces>19450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Beaulier</dc:creator>
  <cp:keywords/>
  <dc:description/>
  <cp:lastModifiedBy>John Bitzan</cp:lastModifiedBy>
  <cp:revision>2</cp:revision>
  <cp:lastPrinted>2017-11-01T20:00:00Z</cp:lastPrinted>
  <dcterms:created xsi:type="dcterms:W3CDTF">2020-01-08T15:41:00Z</dcterms:created>
  <dcterms:modified xsi:type="dcterms:W3CDTF">2020-01-08T15:41:00Z</dcterms:modified>
</cp:coreProperties>
</file>