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D5CE8" w14:textId="77777777" w:rsidR="00196175" w:rsidRDefault="00196175" w:rsidP="00FD26EE">
      <w:pPr>
        <w:jc w:val="center"/>
        <w:rPr>
          <w:sz w:val="40"/>
          <w:szCs w:val="40"/>
        </w:rPr>
      </w:pPr>
    </w:p>
    <w:p w14:paraId="0E923DA3" w14:textId="77777777" w:rsidR="002C781E" w:rsidRDefault="002C781E" w:rsidP="002C781E">
      <w:pPr>
        <w:jc w:val="center"/>
        <w:rPr>
          <w:sz w:val="96"/>
          <w:szCs w:val="96"/>
        </w:rPr>
      </w:pPr>
    </w:p>
    <w:p w14:paraId="1B533DB4" w14:textId="77777777" w:rsidR="002C781E" w:rsidRDefault="002C781E" w:rsidP="002C781E">
      <w:pPr>
        <w:jc w:val="center"/>
        <w:rPr>
          <w:sz w:val="96"/>
          <w:szCs w:val="96"/>
        </w:rPr>
      </w:pPr>
    </w:p>
    <w:p w14:paraId="2DCD00E5" w14:textId="748ADECC" w:rsidR="002C781E" w:rsidRDefault="002C781E" w:rsidP="002C781E">
      <w:pPr>
        <w:jc w:val="center"/>
        <w:rPr>
          <w:sz w:val="96"/>
          <w:szCs w:val="96"/>
        </w:rPr>
      </w:pPr>
      <w:r w:rsidRPr="002C781E">
        <w:rPr>
          <w:sz w:val="96"/>
          <w:szCs w:val="96"/>
        </w:rPr>
        <w:t>Strategic Plan</w:t>
      </w:r>
    </w:p>
    <w:p w14:paraId="264C8F77" w14:textId="3644458A" w:rsidR="00E45F10" w:rsidRPr="00D34624" w:rsidRDefault="00E45F10" w:rsidP="002C781E">
      <w:pPr>
        <w:jc w:val="center"/>
        <w:rPr>
          <w:sz w:val="40"/>
          <w:szCs w:val="40"/>
        </w:rPr>
      </w:pPr>
      <w:r w:rsidRPr="00D34624">
        <w:rPr>
          <w:sz w:val="40"/>
          <w:szCs w:val="40"/>
        </w:rPr>
        <w:t xml:space="preserve">Including the </w:t>
      </w:r>
      <w:r>
        <w:rPr>
          <w:sz w:val="40"/>
          <w:szCs w:val="40"/>
        </w:rPr>
        <w:t xml:space="preserve">planning </w:t>
      </w:r>
      <w:r w:rsidRPr="00D34624">
        <w:rPr>
          <w:sz w:val="40"/>
          <w:szCs w:val="40"/>
        </w:rPr>
        <w:t>process</w:t>
      </w:r>
    </w:p>
    <w:p w14:paraId="26BEA099" w14:textId="77777777" w:rsidR="009E31F6" w:rsidRDefault="009E31F6" w:rsidP="002C781E">
      <w:pPr>
        <w:jc w:val="center"/>
      </w:pPr>
    </w:p>
    <w:p w14:paraId="7A23C639" w14:textId="77777777" w:rsidR="009E31F6" w:rsidRDefault="009E31F6" w:rsidP="002C781E">
      <w:pPr>
        <w:jc w:val="center"/>
      </w:pPr>
    </w:p>
    <w:p w14:paraId="49788533" w14:textId="77777777" w:rsidR="009E31F6" w:rsidRDefault="009E31F6" w:rsidP="002C781E">
      <w:pPr>
        <w:jc w:val="center"/>
      </w:pPr>
    </w:p>
    <w:p w14:paraId="2F9ABF2F" w14:textId="77777777" w:rsidR="009E31F6" w:rsidRDefault="009E31F6" w:rsidP="002C781E">
      <w:pPr>
        <w:jc w:val="center"/>
      </w:pPr>
    </w:p>
    <w:p w14:paraId="5EA536C1" w14:textId="77777777" w:rsidR="009E31F6" w:rsidRDefault="009E31F6" w:rsidP="002C781E">
      <w:pPr>
        <w:jc w:val="center"/>
      </w:pPr>
    </w:p>
    <w:p w14:paraId="03326B4D" w14:textId="77777777" w:rsidR="009E31F6" w:rsidRDefault="009E31F6" w:rsidP="002C781E">
      <w:pPr>
        <w:jc w:val="center"/>
      </w:pPr>
    </w:p>
    <w:p w14:paraId="404B0CA4" w14:textId="77777777" w:rsidR="009E31F6" w:rsidRDefault="009E31F6" w:rsidP="002C781E">
      <w:pPr>
        <w:jc w:val="center"/>
      </w:pPr>
    </w:p>
    <w:p w14:paraId="1A30B4BE" w14:textId="77777777" w:rsidR="009E31F6" w:rsidRDefault="009E31F6" w:rsidP="002C781E">
      <w:pPr>
        <w:jc w:val="center"/>
      </w:pPr>
    </w:p>
    <w:p w14:paraId="59929A3D" w14:textId="77777777" w:rsidR="009E31F6" w:rsidRDefault="009E31F6" w:rsidP="002C781E">
      <w:pPr>
        <w:jc w:val="center"/>
      </w:pPr>
    </w:p>
    <w:p w14:paraId="6833FF5B" w14:textId="77777777" w:rsidR="009E31F6" w:rsidRDefault="009E31F6" w:rsidP="002C781E">
      <w:pPr>
        <w:jc w:val="center"/>
      </w:pPr>
    </w:p>
    <w:p w14:paraId="2DD84729" w14:textId="77777777" w:rsidR="009E31F6" w:rsidRDefault="009E31F6" w:rsidP="002C781E">
      <w:pPr>
        <w:jc w:val="center"/>
      </w:pPr>
    </w:p>
    <w:p w14:paraId="5D2EC875" w14:textId="77777777" w:rsidR="009E31F6" w:rsidRDefault="009E31F6" w:rsidP="002C781E">
      <w:pPr>
        <w:jc w:val="center"/>
      </w:pPr>
    </w:p>
    <w:p w14:paraId="66CD252A" w14:textId="77777777" w:rsidR="009E31F6" w:rsidRDefault="009E31F6" w:rsidP="002C781E">
      <w:pPr>
        <w:jc w:val="center"/>
      </w:pPr>
    </w:p>
    <w:p w14:paraId="6717B557" w14:textId="77777777" w:rsidR="009E31F6" w:rsidRDefault="009E31F6" w:rsidP="002C781E">
      <w:pPr>
        <w:jc w:val="center"/>
      </w:pPr>
    </w:p>
    <w:p w14:paraId="0886B935" w14:textId="77777777" w:rsidR="00E20135" w:rsidRDefault="00E20135" w:rsidP="002C781E">
      <w:pPr>
        <w:jc w:val="center"/>
      </w:pPr>
    </w:p>
    <w:p w14:paraId="337BD5B0" w14:textId="77777777" w:rsidR="00E20135" w:rsidRDefault="00E20135" w:rsidP="002C781E">
      <w:pPr>
        <w:jc w:val="center"/>
      </w:pPr>
    </w:p>
    <w:p w14:paraId="30C17F17" w14:textId="77777777" w:rsidR="00E20135" w:rsidRDefault="00E20135" w:rsidP="002C781E">
      <w:pPr>
        <w:jc w:val="center"/>
      </w:pPr>
    </w:p>
    <w:p w14:paraId="0A3575C1" w14:textId="77777777" w:rsidR="00E20135" w:rsidRDefault="00E20135" w:rsidP="002C781E">
      <w:pPr>
        <w:jc w:val="center"/>
      </w:pPr>
    </w:p>
    <w:p w14:paraId="3FF32785" w14:textId="77777777" w:rsidR="00E20135" w:rsidRDefault="00E20135" w:rsidP="002C781E">
      <w:pPr>
        <w:jc w:val="center"/>
      </w:pPr>
    </w:p>
    <w:p w14:paraId="6E3FF690" w14:textId="77777777" w:rsidR="00E20135" w:rsidRDefault="00E20135" w:rsidP="002C781E">
      <w:pPr>
        <w:jc w:val="center"/>
      </w:pPr>
    </w:p>
    <w:p w14:paraId="26E2E15C" w14:textId="77777777" w:rsidR="00E20135" w:rsidRDefault="00E20135" w:rsidP="002C781E">
      <w:pPr>
        <w:jc w:val="center"/>
      </w:pPr>
    </w:p>
    <w:p w14:paraId="68EC4163" w14:textId="77777777" w:rsidR="00E20135" w:rsidRDefault="00E20135" w:rsidP="002C781E">
      <w:pPr>
        <w:jc w:val="center"/>
      </w:pPr>
    </w:p>
    <w:p w14:paraId="4A95714B" w14:textId="77777777" w:rsidR="00E20135" w:rsidRDefault="00E20135" w:rsidP="002C781E">
      <w:pPr>
        <w:jc w:val="center"/>
      </w:pPr>
    </w:p>
    <w:p w14:paraId="62282D86" w14:textId="77777777" w:rsidR="00E20135" w:rsidRDefault="00E20135" w:rsidP="002C781E">
      <w:pPr>
        <w:jc w:val="center"/>
      </w:pPr>
    </w:p>
    <w:p w14:paraId="1394B8D4" w14:textId="77777777" w:rsidR="009E31F6" w:rsidRDefault="009E31F6" w:rsidP="002C781E">
      <w:pPr>
        <w:jc w:val="center"/>
      </w:pPr>
    </w:p>
    <w:p w14:paraId="4B8357E9" w14:textId="64E8B1C8" w:rsidR="009E31F6" w:rsidRPr="00D34624" w:rsidRDefault="00977451" w:rsidP="00D34624">
      <w:pPr>
        <w:shd w:val="clear" w:color="auto" w:fill="D9D9D9" w:themeFill="background1" w:themeFillShade="D9"/>
        <w:rPr>
          <w:sz w:val="28"/>
          <w:szCs w:val="28"/>
        </w:rPr>
      </w:pPr>
      <w:r>
        <w:rPr>
          <w:sz w:val="28"/>
          <w:szCs w:val="28"/>
        </w:rPr>
        <w:t>Final Version</w:t>
      </w:r>
      <w:r w:rsidR="009E31F6" w:rsidRPr="00D34624">
        <w:rPr>
          <w:sz w:val="28"/>
          <w:szCs w:val="28"/>
        </w:rPr>
        <w:t>, Connie Jadrny, Planning Leader</w:t>
      </w:r>
    </w:p>
    <w:p w14:paraId="6CFD4222" w14:textId="66445D5F" w:rsidR="009E31F6" w:rsidRPr="00D34624" w:rsidRDefault="00AE3233" w:rsidP="00D34624">
      <w:pPr>
        <w:shd w:val="clear" w:color="auto" w:fill="D9D9D9" w:themeFill="background1" w:themeFillShade="D9"/>
      </w:pPr>
      <w:r>
        <w:rPr>
          <w:sz w:val="28"/>
          <w:szCs w:val="28"/>
        </w:rPr>
        <w:t>Dec</w:t>
      </w:r>
      <w:r w:rsidR="001B4AC9">
        <w:rPr>
          <w:sz w:val="28"/>
          <w:szCs w:val="28"/>
        </w:rPr>
        <w:t>ember</w:t>
      </w:r>
      <w:r w:rsidR="008A1D48">
        <w:rPr>
          <w:sz w:val="28"/>
          <w:szCs w:val="28"/>
        </w:rPr>
        <w:t xml:space="preserve"> 19</w:t>
      </w:r>
      <w:bookmarkStart w:id="0" w:name="_GoBack"/>
      <w:bookmarkEnd w:id="0"/>
      <w:r w:rsidR="009E31F6" w:rsidRPr="00D34624">
        <w:rPr>
          <w:sz w:val="28"/>
          <w:szCs w:val="28"/>
        </w:rPr>
        <w:t>, 2016</w:t>
      </w:r>
    </w:p>
    <w:p w14:paraId="2333E79E" w14:textId="77777777" w:rsidR="002C781E" w:rsidRDefault="002C781E">
      <w:pPr>
        <w:rPr>
          <w:sz w:val="40"/>
          <w:szCs w:val="40"/>
        </w:rPr>
      </w:pPr>
      <w:r>
        <w:rPr>
          <w:sz w:val="40"/>
          <w:szCs w:val="40"/>
        </w:rPr>
        <w:br w:type="page"/>
      </w:r>
    </w:p>
    <w:p w14:paraId="1C2D3F5E" w14:textId="77777777" w:rsidR="001E570C" w:rsidRDefault="001E570C" w:rsidP="00421824">
      <w:pPr>
        <w:rPr>
          <w:b/>
          <w:sz w:val="32"/>
          <w:szCs w:val="32"/>
        </w:rPr>
      </w:pPr>
    </w:p>
    <w:p w14:paraId="50F7AB6A" w14:textId="77777777" w:rsidR="00717338" w:rsidRDefault="00717338" w:rsidP="00717338">
      <w:pPr>
        <w:jc w:val="center"/>
        <w:rPr>
          <w:b/>
          <w:sz w:val="72"/>
          <w:szCs w:val="72"/>
        </w:rPr>
      </w:pPr>
    </w:p>
    <w:p w14:paraId="4877DE32" w14:textId="77777777" w:rsidR="00717338" w:rsidRDefault="00717338" w:rsidP="00717338">
      <w:pPr>
        <w:jc w:val="center"/>
        <w:rPr>
          <w:b/>
          <w:sz w:val="72"/>
          <w:szCs w:val="72"/>
        </w:rPr>
      </w:pPr>
    </w:p>
    <w:p w14:paraId="3993F217" w14:textId="77777777" w:rsidR="00717338" w:rsidRDefault="00717338" w:rsidP="00717338">
      <w:pPr>
        <w:jc w:val="center"/>
        <w:rPr>
          <w:b/>
          <w:sz w:val="72"/>
          <w:szCs w:val="72"/>
        </w:rPr>
      </w:pPr>
    </w:p>
    <w:p w14:paraId="75212EE8" w14:textId="04D2414A" w:rsidR="001E570C" w:rsidRPr="00717338" w:rsidRDefault="009341E4" w:rsidP="00717338">
      <w:pPr>
        <w:jc w:val="center"/>
        <w:rPr>
          <w:b/>
          <w:sz w:val="72"/>
          <w:szCs w:val="72"/>
        </w:rPr>
      </w:pPr>
      <w:r>
        <w:rPr>
          <w:b/>
          <w:sz w:val="72"/>
          <w:szCs w:val="72"/>
        </w:rPr>
        <w:t xml:space="preserve">I - </w:t>
      </w:r>
      <w:r w:rsidR="001E570C" w:rsidRPr="00717338">
        <w:rPr>
          <w:b/>
          <w:sz w:val="72"/>
          <w:szCs w:val="72"/>
        </w:rPr>
        <w:t>Strategic Planning Process</w:t>
      </w:r>
    </w:p>
    <w:p w14:paraId="75F97BFB" w14:textId="77777777" w:rsidR="001E570C" w:rsidRDefault="001E570C">
      <w:pPr>
        <w:rPr>
          <w:b/>
          <w:sz w:val="32"/>
          <w:szCs w:val="32"/>
        </w:rPr>
      </w:pPr>
      <w:r>
        <w:rPr>
          <w:b/>
          <w:sz w:val="32"/>
          <w:szCs w:val="32"/>
        </w:rPr>
        <w:br w:type="page"/>
      </w:r>
    </w:p>
    <w:p w14:paraId="371D829F" w14:textId="0EE4A882" w:rsidR="00421824" w:rsidRPr="00AE32C1" w:rsidRDefault="00421824" w:rsidP="00421824">
      <w:pPr>
        <w:rPr>
          <w:b/>
          <w:sz w:val="32"/>
          <w:szCs w:val="32"/>
        </w:rPr>
      </w:pPr>
      <w:r w:rsidRPr="00AE32C1">
        <w:rPr>
          <w:b/>
          <w:sz w:val="32"/>
          <w:szCs w:val="32"/>
        </w:rPr>
        <w:lastRenderedPageBreak/>
        <w:t>O</w:t>
      </w:r>
      <w:r>
        <w:rPr>
          <w:b/>
          <w:sz w:val="32"/>
          <w:szCs w:val="32"/>
        </w:rPr>
        <w:t xml:space="preserve">ffice of </w:t>
      </w:r>
      <w:r w:rsidRPr="00AE32C1">
        <w:rPr>
          <w:b/>
          <w:sz w:val="32"/>
          <w:szCs w:val="32"/>
        </w:rPr>
        <w:t>T</w:t>
      </w:r>
      <w:r>
        <w:rPr>
          <w:b/>
          <w:sz w:val="32"/>
          <w:szCs w:val="32"/>
        </w:rPr>
        <w:t xml:space="preserve">eaching and </w:t>
      </w:r>
      <w:r w:rsidRPr="00AE32C1">
        <w:rPr>
          <w:b/>
          <w:sz w:val="32"/>
          <w:szCs w:val="32"/>
        </w:rPr>
        <w:t>L</w:t>
      </w:r>
      <w:r>
        <w:rPr>
          <w:b/>
          <w:sz w:val="32"/>
          <w:szCs w:val="32"/>
        </w:rPr>
        <w:t>earning</w:t>
      </w:r>
      <w:r w:rsidRPr="00AE32C1">
        <w:rPr>
          <w:b/>
          <w:sz w:val="32"/>
          <w:szCs w:val="32"/>
        </w:rPr>
        <w:t xml:space="preserve"> History:</w:t>
      </w:r>
    </w:p>
    <w:p w14:paraId="5C8DB5E0" w14:textId="4C9AE471" w:rsidR="00FA70D1" w:rsidRPr="00FA70D1" w:rsidRDefault="00FA70D1" w:rsidP="002B53E5">
      <w:pPr>
        <w:rPr>
          <w:rFonts w:cs="Garamond"/>
          <w:sz w:val="20"/>
          <w:szCs w:val="20"/>
        </w:rPr>
      </w:pPr>
      <w:r w:rsidRPr="00FA70D1">
        <w:rPr>
          <w:rFonts w:cs="Garamond"/>
          <w:sz w:val="20"/>
          <w:szCs w:val="20"/>
        </w:rPr>
        <w:t xml:space="preserve">The Office of Teaching and Learning </w:t>
      </w:r>
      <w:r>
        <w:rPr>
          <w:rFonts w:cs="Garamond"/>
          <w:sz w:val="20"/>
          <w:szCs w:val="20"/>
        </w:rPr>
        <w:t>(OTL)</w:t>
      </w:r>
      <w:r w:rsidR="00EB13F8">
        <w:rPr>
          <w:rFonts w:cs="Garamond"/>
          <w:sz w:val="20"/>
          <w:szCs w:val="20"/>
        </w:rPr>
        <w:t xml:space="preserve"> at North Dakota State University (NDSU)</w:t>
      </w:r>
      <w:r>
        <w:rPr>
          <w:rFonts w:cs="Garamond"/>
          <w:sz w:val="20"/>
          <w:szCs w:val="20"/>
        </w:rPr>
        <w:t xml:space="preserve"> </w:t>
      </w:r>
      <w:r w:rsidRPr="00FA70D1">
        <w:rPr>
          <w:rFonts w:cs="Garamond"/>
          <w:sz w:val="20"/>
          <w:szCs w:val="20"/>
        </w:rPr>
        <w:t>was forma</w:t>
      </w:r>
      <w:r w:rsidR="00BD7460">
        <w:rPr>
          <w:rFonts w:cs="Garamond"/>
          <w:sz w:val="20"/>
          <w:szCs w:val="20"/>
        </w:rPr>
        <w:t>lly established on July 1, 2015</w:t>
      </w:r>
      <w:r w:rsidRPr="00FA70D1">
        <w:rPr>
          <w:rFonts w:cs="Garamond"/>
          <w:sz w:val="20"/>
          <w:szCs w:val="20"/>
        </w:rPr>
        <w:t xml:space="preserve"> from the merger of several independent offices on the campus, including Distance and Continuing Education and the Center for Science and Mathematics education. Programs under each</w:t>
      </w:r>
      <w:r w:rsidR="005E6D2C">
        <w:rPr>
          <w:rFonts w:cs="Garamond"/>
          <w:sz w:val="20"/>
          <w:szCs w:val="20"/>
        </w:rPr>
        <w:t xml:space="preserve"> organization became part of </w:t>
      </w:r>
      <w:r w:rsidRPr="00FA70D1">
        <w:rPr>
          <w:rFonts w:cs="Garamond"/>
          <w:sz w:val="20"/>
          <w:szCs w:val="20"/>
        </w:rPr>
        <w:t>OTL. The organization’s creation was specifi</w:t>
      </w:r>
      <w:r w:rsidR="005E6D2C">
        <w:rPr>
          <w:rFonts w:cs="Garamond"/>
          <w:sz w:val="20"/>
          <w:szCs w:val="20"/>
        </w:rPr>
        <w:t xml:space="preserve">cally called for by the May 2015 NDSU Strategic Plan. </w:t>
      </w:r>
      <w:r w:rsidRPr="00FA70D1">
        <w:rPr>
          <w:rFonts w:cs="Garamond"/>
          <w:sz w:val="20"/>
          <w:szCs w:val="20"/>
        </w:rPr>
        <w:t>OTL has since added the Office of Assessment to its portfolio, as well as several university programs, including the Graduate Teaching Certificate and the Peer Teaching Partnership Program. It is also the ce</w:t>
      </w:r>
      <w:r w:rsidR="003B1884">
        <w:rPr>
          <w:rFonts w:cs="Garamond"/>
          <w:sz w:val="20"/>
          <w:szCs w:val="20"/>
        </w:rPr>
        <w:t xml:space="preserve">ntral office for the </w:t>
      </w:r>
      <w:r w:rsidR="00BD7460">
        <w:rPr>
          <w:rFonts w:cs="Garamond"/>
          <w:sz w:val="20"/>
          <w:szCs w:val="20"/>
        </w:rPr>
        <w:t>2015-2020</w:t>
      </w:r>
      <w:r w:rsidR="003B1884">
        <w:rPr>
          <w:rFonts w:cs="Garamond"/>
          <w:sz w:val="20"/>
          <w:szCs w:val="20"/>
        </w:rPr>
        <w:t xml:space="preserve"> </w:t>
      </w:r>
      <w:r w:rsidRPr="00FA70D1">
        <w:rPr>
          <w:rFonts w:cs="Garamond"/>
          <w:sz w:val="20"/>
          <w:szCs w:val="20"/>
        </w:rPr>
        <w:t>National Science Foundation-funded Gateways-ND instructional development project.</w:t>
      </w:r>
    </w:p>
    <w:p w14:paraId="09B92B1B" w14:textId="77777777" w:rsidR="003B1884" w:rsidRDefault="003B1884" w:rsidP="002B53E5">
      <w:pPr>
        <w:rPr>
          <w:rFonts w:ascii="Garamond" w:hAnsi="Garamond" w:cs="Garamond"/>
        </w:rPr>
      </w:pPr>
    </w:p>
    <w:p w14:paraId="1664ABCB" w14:textId="7B685698" w:rsidR="00203FD2" w:rsidRDefault="00421824" w:rsidP="002B53E5">
      <w:pPr>
        <w:rPr>
          <w:sz w:val="20"/>
          <w:szCs w:val="20"/>
        </w:rPr>
      </w:pPr>
      <w:r>
        <w:rPr>
          <w:sz w:val="20"/>
          <w:szCs w:val="20"/>
        </w:rPr>
        <w:t xml:space="preserve">Staff members from the former Office of Distance and Continuing </w:t>
      </w:r>
      <w:r w:rsidR="001426F9">
        <w:rPr>
          <w:sz w:val="20"/>
          <w:szCs w:val="20"/>
        </w:rPr>
        <w:t xml:space="preserve">Education </w:t>
      </w:r>
      <w:r w:rsidR="006E2B6B">
        <w:rPr>
          <w:sz w:val="20"/>
          <w:szCs w:val="20"/>
        </w:rPr>
        <w:t>became part of</w:t>
      </w:r>
      <w:r w:rsidR="001426F9">
        <w:rPr>
          <w:sz w:val="20"/>
          <w:szCs w:val="20"/>
        </w:rPr>
        <w:t xml:space="preserve"> the new </w:t>
      </w:r>
      <w:r>
        <w:rPr>
          <w:sz w:val="20"/>
          <w:szCs w:val="20"/>
        </w:rPr>
        <w:t>Offic</w:t>
      </w:r>
      <w:r w:rsidR="001426F9">
        <w:rPr>
          <w:sz w:val="20"/>
          <w:szCs w:val="20"/>
        </w:rPr>
        <w:t>e of Teaching and Learning</w:t>
      </w:r>
      <w:r w:rsidR="006E2B6B">
        <w:rPr>
          <w:sz w:val="20"/>
          <w:szCs w:val="20"/>
        </w:rPr>
        <w:t>, bringing with them</w:t>
      </w:r>
      <w:r w:rsidR="00F07668">
        <w:rPr>
          <w:sz w:val="20"/>
          <w:szCs w:val="20"/>
        </w:rPr>
        <w:t xml:space="preserve"> </w:t>
      </w:r>
      <w:r w:rsidR="006E2B6B">
        <w:rPr>
          <w:sz w:val="20"/>
          <w:szCs w:val="20"/>
        </w:rPr>
        <w:t xml:space="preserve">roughly 200 collective </w:t>
      </w:r>
      <w:r w:rsidR="00950650">
        <w:rPr>
          <w:sz w:val="20"/>
          <w:szCs w:val="20"/>
        </w:rPr>
        <w:t>years of experience and extensive knowledge about NDSU</w:t>
      </w:r>
      <w:r>
        <w:rPr>
          <w:sz w:val="20"/>
          <w:szCs w:val="20"/>
        </w:rPr>
        <w:t>.  In addition, several people from the NDSU campus were brought on as part</w:t>
      </w:r>
      <w:r w:rsidR="006E2B6B">
        <w:rPr>
          <w:sz w:val="20"/>
          <w:szCs w:val="20"/>
        </w:rPr>
        <w:t>-</w:t>
      </w:r>
      <w:r>
        <w:rPr>
          <w:sz w:val="20"/>
          <w:szCs w:val="20"/>
        </w:rPr>
        <w:t xml:space="preserve"> or full-time staff and/or graduate assistants.  </w:t>
      </w:r>
      <w:r w:rsidR="00BD7460">
        <w:rPr>
          <w:sz w:val="20"/>
          <w:szCs w:val="20"/>
        </w:rPr>
        <w:t>See the organizational chart i</w:t>
      </w:r>
      <w:r w:rsidRPr="008C7C80">
        <w:rPr>
          <w:sz w:val="20"/>
          <w:szCs w:val="20"/>
        </w:rPr>
        <w:t xml:space="preserve">n </w:t>
      </w:r>
      <w:r w:rsidR="006E2B6B" w:rsidRPr="00D34624">
        <w:rPr>
          <w:b/>
          <w:sz w:val="20"/>
          <w:szCs w:val="20"/>
        </w:rPr>
        <w:t xml:space="preserve">Attachment </w:t>
      </w:r>
      <w:r w:rsidRPr="00D34624">
        <w:rPr>
          <w:b/>
          <w:sz w:val="20"/>
          <w:szCs w:val="20"/>
        </w:rPr>
        <w:t>1</w:t>
      </w:r>
      <w:r w:rsidRPr="008C7C80">
        <w:rPr>
          <w:sz w:val="20"/>
          <w:szCs w:val="20"/>
        </w:rPr>
        <w:t>.</w:t>
      </w:r>
      <w:r>
        <w:rPr>
          <w:sz w:val="20"/>
          <w:szCs w:val="20"/>
        </w:rPr>
        <w:t xml:space="preserve">  </w:t>
      </w:r>
    </w:p>
    <w:p w14:paraId="5E914C22" w14:textId="77777777" w:rsidR="00203FD2" w:rsidRDefault="00203FD2" w:rsidP="002B53E5">
      <w:pPr>
        <w:rPr>
          <w:sz w:val="20"/>
          <w:szCs w:val="20"/>
        </w:rPr>
      </w:pPr>
    </w:p>
    <w:p w14:paraId="5FDBB845" w14:textId="3FDDF0D5" w:rsidR="00203FD2" w:rsidRDefault="002F7751" w:rsidP="002B53E5">
      <w:pPr>
        <w:rPr>
          <w:sz w:val="20"/>
          <w:szCs w:val="20"/>
        </w:rPr>
      </w:pPr>
      <w:r>
        <w:rPr>
          <w:sz w:val="20"/>
          <w:szCs w:val="20"/>
        </w:rPr>
        <w:t xml:space="preserve">Two central themes that arose during the strategic planning process illustrate the impact that an Office of Teaching and Learning can have at NDSU. The first theme is the impact OTL has had in its first year.  </w:t>
      </w:r>
      <w:r w:rsidR="00492710">
        <w:rPr>
          <w:sz w:val="20"/>
          <w:szCs w:val="20"/>
        </w:rPr>
        <w:t>Strategic Planning Committee members indicated that i</w:t>
      </w:r>
      <w:r w:rsidR="00421824">
        <w:rPr>
          <w:sz w:val="20"/>
          <w:szCs w:val="20"/>
        </w:rPr>
        <w:t>n the short time since OTL was established the office has gained recognition on campus as the place to go t</w:t>
      </w:r>
      <w:r w:rsidR="00203FD2">
        <w:rPr>
          <w:sz w:val="20"/>
          <w:szCs w:val="20"/>
        </w:rPr>
        <w:t xml:space="preserve">o find </w:t>
      </w:r>
      <w:r w:rsidR="00421824">
        <w:rPr>
          <w:sz w:val="20"/>
          <w:szCs w:val="20"/>
        </w:rPr>
        <w:t>support for teaching and learning</w:t>
      </w:r>
      <w:r w:rsidR="00C86B0D">
        <w:rPr>
          <w:sz w:val="20"/>
          <w:szCs w:val="20"/>
        </w:rPr>
        <w:t xml:space="preserve">.  </w:t>
      </w:r>
      <w:r w:rsidR="00492710">
        <w:rPr>
          <w:sz w:val="20"/>
          <w:szCs w:val="20"/>
        </w:rPr>
        <w:t>The second them</w:t>
      </w:r>
      <w:r w:rsidR="009F5A98">
        <w:rPr>
          <w:sz w:val="20"/>
          <w:szCs w:val="20"/>
        </w:rPr>
        <w:t>e</w:t>
      </w:r>
      <w:r w:rsidR="00492710">
        <w:rPr>
          <w:sz w:val="20"/>
          <w:szCs w:val="20"/>
        </w:rPr>
        <w:t xml:space="preserve"> is the </w:t>
      </w:r>
      <w:r w:rsidR="00CE5B54">
        <w:rPr>
          <w:sz w:val="20"/>
          <w:szCs w:val="20"/>
        </w:rPr>
        <w:t>great</w:t>
      </w:r>
      <w:r w:rsidR="00492710">
        <w:rPr>
          <w:sz w:val="20"/>
          <w:szCs w:val="20"/>
        </w:rPr>
        <w:t xml:space="preserve"> potential OTL has moving forward.  Again, OTL Strategic Planning Committee members and OTL staff indicated that </w:t>
      </w:r>
      <w:r w:rsidR="00CE5B54">
        <w:rPr>
          <w:sz w:val="20"/>
          <w:szCs w:val="20"/>
        </w:rPr>
        <w:t>the office</w:t>
      </w:r>
      <w:r w:rsidR="00C86B0D">
        <w:rPr>
          <w:sz w:val="20"/>
          <w:szCs w:val="20"/>
        </w:rPr>
        <w:t xml:space="preserve"> has </w:t>
      </w:r>
      <w:r w:rsidR="00CE5B54">
        <w:rPr>
          <w:sz w:val="20"/>
          <w:szCs w:val="20"/>
        </w:rPr>
        <w:t>the capability</w:t>
      </w:r>
      <w:r w:rsidR="00C86B0D">
        <w:rPr>
          <w:sz w:val="20"/>
          <w:szCs w:val="20"/>
        </w:rPr>
        <w:t xml:space="preserve"> to</w:t>
      </w:r>
      <w:r w:rsidR="00CE5B54">
        <w:rPr>
          <w:sz w:val="20"/>
          <w:szCs w:val="20"/>
        </w:rPr>
        <w:t xml:space="preserve"> enhance the</w:t>
      </w:r>
      <w:r w:rsidR="00C86B0D">
        <w:rPr>
          <w:sz w:val="20"/>
          <w:szCs w:val="20"/>
        </w:rPr>
        <w:t xml:space="preserve"> teaching and learning environment at NDSU and through our K-12 outreach efforts.</w:t>
      </w:r>
      <w:r w:rsidR="00203FD2">
        <w:rPr>
          <w:sz w:val="20"/>
          <w:szCs w:val="20"/>
        </w:rPr>
        <w:t xml:space="preserve"> </w:t>
      </w:r>
    </w:p>
    <w:p w14:paraId="296D378C" w14:textId="77777777" w:rsidR="00203FD2" w:rsidRDefault="00203FD2" w:rsidP="002B53E5">
      <w:pPr>
        <w:rPr>
          <w:sz w:val="20"/>
          <w:szCs w:val="20"/>
        </w:rPr>
      </w:pPr>
    </w:p>
    <w:p w14:paraId="5753F9CA" w14:textId="678A3A19" w:rsidR="00421824" w:rsidRDefault="00203FD2" w:rsidP="002B53E5">
      <w:pPr>
        <w:rPr>
          <w:sz w:val="20"/>
          <w:szCs w:val="20"/>
        </w:rPr>
      </w:pPr>
      <w:r>
        <w:rPr>
          <w:sz w:val="20"/>
          <w:szCs w:val="20"/>
        </w:rPr>
        <w:t>Now in its second year of existence, the NDSU Office</w:t>
      </w:r>
      <w:r w:rsidR="0006361A">
        <w:rPr>
          <w:sz w:val="20"/>
          <w:szCs w:val="20"/>
        </w:rPr>
        <w:t xml:space="preserve"> of Teaching and Learning </w:t>
      </w:r>
      <w:r w:rsidR="00F061CB">
        <w:rPr>
          <w:sz w:val="20"/>
          <w:szCs w:val="20"/>
        </w:rPr>
        <w:t xml:space="preserve">just </w:t>
      </w:r>
      <w:r>
        <w:rPr>
          <w:sz w:val="20"/>
          <w:szCs w:val="20"/>
        </w:rPr>
        <w:t>completed its first strategic plan</w:t>
      </w:r>
      <w:r w:rsidR="00F061CB">
        <w:rPr>
          <w:sz w:val="20"/>
          <w:szCs w:val="20"/>
        </w:rPr>
        <w:t xml:space="preserve"> that </w:t>
      </w:r>
      <w:r>
        <w:rPr>
          <w:sz w:val="20"/>
          <w:szCs w:val="20"/>
        </w:rPr>
        <w:t>will guide the organization through the next five years by focusing our efforts on OTL’s mission and vision</w:t>
      </w:r>
      <w:r w:rsidR="0006361A">
        <w:rPr>
          <w:sz w:val="20"/>
          <w:szCs w:val="20"/>
        </w:rPr>
        <w:t>,</w:t>
      </w:r>
      <w:r>
        <w:rPr>
          <w:sz w:val="20"/>
          <w:szCs w:val="20"/>
        </w:rPr>
        <w:t xml:space="preserve"> thereby assisting the university in achieving its strategic goals.</w:t>
      </w:r>
      <w:r w:rsidR="00E557AE">
        <w:rPr>
          <w:sz w:val="20"/>
          <w:szCs w:val="20"/>
        </w:rPr>
        <w:t xml:space="preserve">  This document presents the plan.</w:t>
      </w:r>
    </w:p>
    <w:p w14:paraId="0D567471" w14:textId="77777777" w:rsidR="00203FD2" w:rsidRDefault="00203FD2" w:rsidP="002B53E5">
      <w:pPr>
        <w:rPr>
          <w:sz w:val="20"/>
          <w:szCs w:val="20"/>
        </w:rPr>
      </w:pPr>
    </w:p>
    <w:p w14:paraId="49BCD543" w14:textId="57A1D116" w:rsidR="00AE32C1" w:rsidRDefault="002979F1" w:rsidP="002979F1">
      <w:pPr>
        <w:rPr>
          <w:sz w:val="20"/>
          <w:szCs w:val="20"/>
        </w:rPr>
      </w:pPr>
      <w:r>
        <w:rPr>
          <w:sz w:val="20"/>
          <w:szCs w:val="20"/>
        </w:rPr>
        <w:t xml:space="preserve">The NDSU </w:t>
      </w:r>
      <w:r w:rsidR="00AE32C1">
        <w:rPr>
          <w:sz w:val="20"/>
          <w:szCs w:val="20"/>
        </w:rPr>
        <w:t>OTL</w:t>
      </w:r>
      <w:r>
        <w:rPr>
          <w:sz w:val="20"/>
          <w:szCs w:val="20"/>
        </w:rPr>
        <w:t xml:space="preserve"> st</w:t>
      </w:r>
      <w:r w:rsidR="00AE32C1">
        <w:rPr>
          <w:sz w:val="20"/>
          <w:szCs w:val="20"/>
        </w:rPr>
        <w:t xml:space="preserve">rategic planning group consisted </w:t>
      </w:r>
      <w:r>
        <w:rPr>
          <w:sz w:val="20"/>
          <w:szCs w:val="20"/>
        </w:rPr>
        <w:t>of</w:t>
      </w:r>
      <w:r w:rsidR="00DC62D0">
        <w:rPr>
          <w:sz w:val="20"/>
          <w:szCs w:val="20"/>
        </w:rPr>
        <w:t xml:space="preserve"> </w:t>
      </w:r>
      <w:r w:rsidR="002B7DFA">
        <w:rPr>
          <w:sz w:val="20"/>
          <w:szCs w:val="20"/>
        </w:rPr>
        <w:t>two</w:t>
      </w:r>
      <w:r w:rsidR="00E557AE">
        <w:rPr>
          <w:sz w:val="20"/>
          <w:szCs w:val="20"/>
        </w:rPr>
        <w:t xml:space="preserve"> groups from a variety of on-campus and off-</w:t>
      </w:r>
      <w:r w:rsidR="00D403EE">
        <w:rPr>
          <w:sz w:val="20"/>
          <w:szCs w:val="20"/>
        </w:rPr>
        <w:t xml:space="preserve">campus </w:t>
      </w:r>
      <w:r w:rsidR="00CA1C2B">
        <w:rPr>
          <w:sz w:val="20"/>
          <w:szCs w:val="20"/>
        </w:rPr>
        <w:t>stakeholders</w:t>
      </w:r>
      <w:r w:rsidR="008E7293">
        <w:rPr>
          <w:sz w:val="20"/>
          <w:szCs w:val="20"/>
        </w:rPr>
        <w:t xml:space="preserve"> and several smaller working groups</w:t>
      </w:r>
      <w:r w:rsidR="00D403EE">
        <w:rPr>
          <w:sz w:val="20"/>
          <w:szCs w:val="20"/>
        </w:rPr>
        <w:t>. The goal was to hear from the individuals who use</w:t>
      </w:r>
      <w:r w:rsidR="00492710">
        <w:rPr>
          <w:sz w:val="20"/>
          <w:szCs w:val="20"/>
        </w:rPr>
        <w:t xml:space="preserve"> OTL services to determine if OTL is</w:t>
      </w:r>
      <w:r w:rsidR="00D403EE">
        <w:rPr>
          <w:sz w:val="20"/>
          <w:szCs w:val="20"/>
        </w:rPr>
        <w:t xml:space="preserve"> meeting their needs and what other activities they would like to</w:t>
      </w:r>
      <w:r w:rsidR="00492710">
        <w:rPr>
          <w:sz w:val="20"/>
          <w:szCs w:val="20"/>
        </w:rPr>
        <w:t xml:space="preserve"> see from OTL.  Hearing OTL’s</w:t>
      </w:r>
      <w:r w:rsidR="00D403EE">
        <w:rPr>
          <w:sz w:val="20"/>
          <w:szCs w:val="20"/>
        </w:rPr>
        <w:t xml:space="preserve"> strength</w:t>
      </w:r>
      <w:r w:rsidR="00492710">
        <w:rPr>
          <w:sz w:val="20"/>
          <w:szCs w:val="20"/>
        </w:rPr>
        <w:t>s and weaknesses allows OTL staff</w:t>
      </w:r>
      <w:r w:rsidR="00D403EE">
        <w:rPr>
          <w:sz w:val="20"/>
          <w:szCs w:val="20"/>
        </w:rPr>
        <w:t xml:space="preserve"> to plan for addressing these concerns and</w:t>
      </w:r>
      <w:r w:rsidR="00492710">
        <w:rPr>
          <w:sz w:val="20"/>
          <w:szCs w:val="20"/>
        </w:rPr>
        <w:t xml:space="preserve"> to better meet the needs of OTL’s</w:t>
      </w:r>
      <w:r w:rsidR="00D403EE">
        <w:rPr>
          <w:sz w:val="20"/>
          <w:szCs w:val="20"/>
        </w:rPr>
        <w:t xml:space="preserve"> audience.</w:t>
      </w:r>
    </w:p>
    <w:p w14:paraId="135EB4C3" w14:textId="77777777" w:rsidR="00AE32C1" w:rsidRDefault="00AE32C1" w:rsidP="002979F1">
      <w:pPr>
        <w:rPr>
          <w:sz w:val="20"/>
          <w:szCs w:val="20"/>
        </w:rPr>
      </w:pPr>
    </w:p>
    <w:p w14:paraId="16F20892" w14:textId="098DF0C2" w:rsidR="00E277A5" w:rsidRDefault="00AE32C1" w:rsidP="002979F1">
      <w:pPr>
        <w:rPr>
          <w:sz w:val="20"/>
          <w:szCs w:val="20"/>
        </w:rPr>
      </w:pPr>
      <w:r>
        <w:rPr>
          <w:sz w:val="20"/>
          <w:szCs w:val="20"/>
        </w:rPr>
        <w:t>The</w:t>
      </w:r>
      <w:r w:rsidR="00F16A52">
        <w:rPr>
          <w:sz w:val="20"/>
          <w:szCs w:val="20"/>
        </w:rPr>
        <w:t xml:space="preserve"> first group included </w:t>
      </w:r>
      <w:r w:rsidR="002979F1">
        <w:rPr>
          <w:sz w:val="20"/>
          <w:szCs w:val="20"/>
        </w:rPr>
        <w:t xml:space="preserve">individuals </w:t>
      </w:r>
      <w:r w:rsidR="00F16A52">
        <w:rPr>
          <w:sz w:val="20"/>
          <w:szCs w:val="20"/>
        </w:rPr>
        <w:t>who</w:t>
      </w:r>
      <w:r w:rsidR="002979F1">
        <w:rPr>
          <w:sz w:val="20"/>
          <w:szCs w:val="20"/>
        </w:rPr>
        <w:t xml:space="preserve"> represent the various programs and events </w:t>
      </w:r>
      <w:r w:rsidR="00F16A52">
        <w:rPr>
          <w:sz w:val="20"/>
          <w:szCs w:val="20"/>
        </w:rPr>
        <w:t xml:space="preserve">with </w:t>
      </w:r>
      <w:r w:rsidR="00A03671">
        <w:rPr>
          <w:sz w:val="20"/>
          <w:szCs w:val="20"/>
        </w:rPr>
        <w:t>which</w:t>
      </w:r>
      <w:r w:rsidR="00F16A52">
        <w:rPr>
          <w:sz w:val="20"/>
          <w:szCs w:val="20"/>
        </w:rPr>
        <w:t xml:space="preserve"> </w:t>
      </w:r>
      <w:r w:rsidR="002979F1">
        <w:rPr>
          <w:sz w:val="20"/>
          <w:szCs w:val="20"/>
        </w:rPr>
        <w:t>the NDSU Office of</w:t>
      </w:r>
      <w:r w:rsidR="00F16A52">
        <w:rPr>
          <w:sz w:val="20"/>
          <w:szCs w:val="20"/>
        </w:rPr>
        <w:t xml:space="preserve"> Teaching and Learning works</w:t>
      </w:r>
      <w:r w:rsidR="002979F1">
        <w:rPr>
          <w:sz w:val="20"/>
          <w:szCs w:val="20"/>
        </w:rPr>
        <w:t>. Participants in this group included:</w:t>
      </w:r>
      <w:r w:rsidR="00DC62D0" w:rsidRPr="00DC62D0">
        <w:rPr>
          <w:sz w:val="20"/>
          <w:szCs w:val="20"/>
        </w:rPr>
        <w:t xml:space="preserve"> </w:t>
      </w:r>
    </w:p>
    <w:tbl>
      <w:tblPr>
        <w:tblStyle w:val="TableGrid"/>
        <w:tblpPr w:leftFromText="180" w:rightFromText="180" w:vertAnchor="text" w:horzAnchor="page" w:tblpX="1396" w:tblpY="143"/>
        <w:tblW w:w="9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7560"/>
      </w:tblGrid>
      <w:tr w:rsidR="00AB36BC" w14:paraId="2F81F033" w14:textId="77777777" w:rsidTr="00AB36BC">
        <w:trPr>
          <w:trHeight w:val="288"/>
        </w:trPr>
        <w:tc>
          <w:tcPr>
            <w:tcW w:w="2159" w:type="dxa"/>
          </w:tcPr>
          <w:p w14:paraId="301D99CC" w14:textId="77777777" w:rsidR="00AB36BC" w:rsidRDefault="00AB36BC" w:rsidP="00AB36BC">
            <w:pPr>
              <w:rPr>
                <w:sz w:val="20"/>
                <w:szCs w:val="20"/>
              </w:rPr>
            </w:pPr>
            <w:r>
              <w:rPr>
                <w:sz w:val="20"/>
                <w:szCs w:val="20"/>
              </w:rPr>
              <w:t>Paul Kelter</w:t>
            </w:r>
          </w:p>
        </w:tc>
        <w:tc>
          <w:tcPr>
            <w:tcW w:w="7560" w:type="dxa"/>
          </w:tcPr>
          <w:p w14:paraId="7AA1E2AD" w14:textId="77777777" w:rsidR="00AB36BC" w:rsidRDefault="00AB36BC" w:rsidP="00AB36BC">
            <w:pPr>
              <w:rPr>
                <w:sz w:val="20"/>
                <w:szCs w:val="20"/>
              </w:rPr>
            </w:pPr>
            <w:r>
              <w:rPr>
                <w:sz w:val="20"/>
                <w:szCs w:val="20"/>
              </w:rPr>
              <w:t>Professor and Director, Office of Teaching and Learning</w:t>
            </w:r>
          </w:p>
        </w:tc>
      </w:tr>
      <w:tr w:rsidR="00AB36BC" w14:paraId="3391CCCB" w14:textId="77777777" w:rsidTr="00AB36BC">
        <w:trPr>
          <w:trHeight w:val="310"/>
        </w:trPr>
        <w:tc>
          <w:tcPr>
            <w:tcW w:w="2159" w:type="dxa"/>
          </w:tcPr>
          <w:p w14:paraId="26E896FE" w14:textId="77777777" w:rsidR="00AB36BC" w:rsidRDefault="00AB36BC" w:rsidP="00AB36BC">
            <w:pPr>
              <w:rPr>
                <w:sz w:val="20"/>
                <w:szCs w:val="20"/>
              </w:rPr>
            </w:pPr>
            <w:r>
              <w:rPr>
                <w:sz w:val="20"/>
                <w:szCs w:val="20"/>
              </w:rPr>
              <w:t>Amy Rupiper-Taggart</w:t>
            </w:r>
          </w:p>
        </w:tc>
        <w:tc>
          <w:tcPr>
            <w:tcW w:w="7560" w:type="dxa"/>
          </w:tcPr>
          <w:p w14:paraId="43F5462C" w14:textId="77777777" w:rsidR="00AB36BC" w:rsidRDefault="00AB36BC" w:rsidP="00AB36BC">
            <w:pPr>
              <w:rPr>
                <w:sz w:val="20"/>
                <w:szCs w:val="20"/>
              </w:rPr>
            </w:pPr>
            <w:r>
              <w:rPr>
                <w:sz w:val="20"/>
                <w:szCs w:val="20"/>
              </w:rPr>
              <w:t>Professor and Associate Director, Office of Teaching and Learning</w:t>
            </w:r>
          </w:p>
        </w:tc>
      </w:tr>
      <w:tr w:rsidR="00AB36BC" w14:paraId="6814DF4B" w14:textId="77777777" w:rsidTr="00AB36BC">
        <w:trPr>
          <w:trHeight w:val="288"/>
        </w:trPr>
        <w:tc>
          <w:tcPr>
            <w:tcW w:w="2159" w:type="dxa"/>
          </w:tcPr>
          <w:p w14:paraId="7B6A542B" w14:textId="77777777" w:rsidR="00AB36BC" w:rsidRDefault="00AB36BC" w:rsidP="00AB36BC">
            <w:pPr>
              <w:rPr>
                <w:sz w:val="20"/>
                <w:szCs w:val="20"/>
              </w:rPr>
            </w:pPr>
            <w:r>
              <w:rPr>
                <w:sz w:val="20"/>
                <w:szCs w:val="20"/>
              </w:rPr>
              <w:t>Barb Schumacher</w:t>
            </w:r>
          </w:p>
        </w:tc>
        <w:tc>
          <w:tcPr>
            <w:tcW w:w="7560" w:type="dxa"/>
          </w:tcPr>
          <w:p w14:paraId="392C0050" w14:textId="77777777" w:rsidR="00AB36BC" w:rsidRDefault="00AB36BC" w:rsidP="00AB36BC">
            <w:pPr>
              <w:rPr>
                <w:sz w:val="20"/>
                <w:szCs w:val="20"/>
              </w:rPr>
            </w:pPr>
            <w:r>
              <w:rPr>
                <w:sz w:val="20"/>
                <w:szCs w:val="20"/>
              </w:rPr>
              <w:t>K-12 Professional Development Coordinator, Office of Teaching and Learning</w:t>
            </w:r>
          </w:p>
        </w:tc>
      </w:tr>
      <w:tr w:rsidR="00AB36BC" w14:paraId="0C41FCD3" w14:textId="77777777" w:rsidTr="00AB36BC">
        <w:trPr>
          <w:trHeight w:val="288"/>
        </w:trPr>
        <w:tc>
          <w:tcPr>
            <w:tcW w:w="2159" w:type="dxa"/>
          </w:tcPr>
          <w:p w14:paraId="03C71F1C" w14:textId="77777777" w:rsidR="00AB36BC" w:rsidRDefault="00AB36BC" w:rsidP="00AB36BC">
            <w:pPr>
              <w:rPr>
                <w:sz w:val="20"/>
                <w:szCs w:val="20"/>
              </w:rPr>
            </w:pPr>
            <w:r>
              <w:rPr>
                <w:sz w:val="20"/>
                <w:szCs w:val="20"/>
              </w:rPr>
              <w:t>Betsy Birmingham</w:t>
            </w:r>
          </w:p>
        </w:tc>
        <w:tc>
          <w:tcPr>
            <w:tcW w:w="7560" w:type="dxa"/>
          </w:tcPr>
          <w:p w14:paraId="09012701" w14:textId="77777777" w:rsidR="00AB36BC" w:rsidRDefault="00AB36BC" w:rsidP="00AB36BC">
            <w:pPr>
              <w:rPr>
                <w:sz w:val="20"/>
                <w:szCs w:val="20"/>
              </w:rPr>
            </w:pPr>
            <w:r>
              <w:rPr>
                <w:sz w:val="20"/>
                <w:szCs w:val="20"/>
              </w:rPr>
              <w:t>Professor and Chair, Department of English</w:t>
            </w:r>
          </w:p>
        </w:tc>
      </w:tr>
      <w:tr w:rsidR="00AB36BC" w14:paraId="578EC61A" w14:textId="77777777" w:rsidTr="00AB36BC">
        <w:trPr>
          <w:trHeight w:val="288"/>
        </w:trPr>
        <w:tc>
          <w:tcPr>
            <w:tcW w:w="2159" w:type="dxa"/>
          </w:tcPr>
          <w:p w14:paraId="5A8CEB9D" w14:textId="77777777" w:rsidR="00AB36BC" w:rsidRDefault="00AB36BC" w:rsidP="00AB36BC">
            <w:pPr>
              <w:rPr>
                <w:sz w:val="20"/>
                <w:szCs w:val="20"/>
              </w:rPr>
            </w:pPr>
            <w:r>
              <w:rPr>
                <w:sz w:val="20"/>
                <w:szCs w:val="20"/>
              </w:rPr>
              <w:t>Brandy Randall</w:t>
            </w:r>
          </w:p>
        </w:tc>
        <w:tc>
          <w:tcPr>
            <w:tcW w:w="7560" w:type="dxa"/>
          </w:tcPr>
          <w:p w14:paraId="6B37D261" w14:textId="4235C607" w:rsidR="00AB36BC" w:rsidRDefault="00C13A40" w:rsidP="00C13A40">
            <w:pPr>
              <w:rPr>
                <w:sz w:val="20"/>
                <w:szCs w:val="20"/>
              </w:rPr>
            </w:pPr>
            <w:r>
              <w:rPr>
                <w:sz w:val="20"/>
                <w:szCs w:val="20"/>
              </w:rPr>
              <w:t xml:space="preserve">Associate </w:t>
            </w:r>
            <w:r w:rsidR="00AB36BC">
              <w:rPr>
                <w:sz w:val="20"/>
                <w:szCs w:val="20"/>
              </w:rPr>
              <w:t>Professor</w:t>
            </w:r>
            <w:r>
              <w:rPr>
                <w:sz w:val="20"/>
                <w:szCs w:val="20"/>
              </w:rPr>
              <w:t>;</w:t>
            </w:r>
            <w:r w:rsidR="00AB36BC">
              <w:rPr>
                <w:sz w:val="20"/>
                <w:szCs w:val="20"/>
              </w:rPr>
              <w:t xml:space="preserve"> Associate Dean, College of Graduate and Interdisciplinary Studies</w:t>
            </w:r>
          </w:p>
        </w:tc>
      </w:tr>
      <w:tr w:rsidR="00AB36BC" w14:paraId="56814A9B" w14:textId="77777777" w:rsidTr="00AB36BC">
        <w:trPr>
          <w:trHeight w:val="288"/>
        </w:trPr>
        <w:tc>
          <w:tcPr>
            <w:tcW w:w="2159" w:type="dxa"/>
          </w:tcPr>
          <w:p w14:paraId="1B52BED2" w14:textId="77777777" w:rsidR="00AB36BC" w:rsidRDefault="00AB36BC" w:rsidP="00AB36BC">
            <w:pPr>
              <w:rPr>
                <w:sz w:val="20"/>
                <w:szCs w:val="20"/>
              </w:rPr>
            </w:pPr>
            <w:r>
              <w:rPr>
                <w:sz w:val="20"/>
                <w:szCs w:val="20"/>
              </w:rPr>
              <w:t>Cedar Walters</w:t>
            </w:r>
          </w:p>
        </w:tc>
        <w:tc>
          <w:tcPr>
            <w:tcW w:w="7560" w:type="dxa"/>
          </w:tcPr>
          <w:p w14:paraId="506F3CEE" w14:textId="77777777" w:rsidR="00AB36BC" w:rsidRDefault="00AB36BC" w:rsidP="00AB36BC">
            <w:pPr>
              <w:rPr>
                <w:sz w:val="20"/>
                <w:szCs w:val="20"/>
              </w:rPr>
            </w:pPr>
            <w:r>
              <w:rPr>
                <w:sz w:val="20"/>
                <w:szCs w:val="20"/>
              </w:rPr>
              <w:t>Graduate Research Assistant, Biological Sciences</w:t>
            </w:r>
          </w:p>
        </w:tc>
      </w:tr>
      <w:tr w:rsidR="00AB36BC" w14:paraId="5E3F25B1" w14:textId="77777777" w:rsidTr="00AB36BC">
        <w:trPr>
          <w:trHeight w:val="288"/>
        </w:trPr>
        <w:tc>
          <w:tcPr>
            <w:tcW w:w="2159" w:type="dxa"/>
          </w:tcPr>
          <w:p w14:paraId="3917F579" w14:textId="77777777" w:rsidR="00AB36BC" w:rsidRDefault="00AB36BC" w:rsidP="00AB36BC">
            <w:pPr>
              <w:rPr>
                <w:sz w:val="20"/>
                <w:szCs w:val="20"/>
              </w:rPr>
            </w:pPr>
            <w:r>
              <w:rPr>
                <w:sz w:val="20"/>
                <w:szCs w:val="20"/>
              </w:rPr>
              <w:t>David Flowers</w:t>
            </w:r>
          </w:p>
        </w:tc>
        <w:tc>
          <w:tcPr>
            <w:tcW w:w="7560" w:type="dxa"/>
          </w:tcPr>
          <w:p w14:paraId="673102A3" w14:textId="77777777" w:rsidR="00AB36BC" w:rsidRDefault="00AB36BC" w:rsidP="00AB36BC">
            <w:pPr>
              <w:rPr>
                <w:sz w:val="20"/>
                <w:szCs w:val="20"/>
              </w:rPr>
            </w:pPr>
            <w:r>
              <w:rPr>
                <w:sz w:val="20"/>
                <w:szCs w:val="20"/>
              </w:rPr>
              <w:t>Superintendent, West Fargo Public Schools</w:t>
            </w:r>
          </w:p>
        </w:tc>
      </w:tr>
      <w:tr w:rsidR="00AB36BC" w14:paraId="398A6407" w14:textId="77777777" w:rsidTr="00AB36BC">
        <w:trPr>
          <w:trHeight w:val="288"/>
        </w:trPr>
        <w:tc>
          <w:tcPr>
            <w:tcW w:w="2159" w:type="dxa"/>
          </w:tcPr>
          <w:p w14:paraId="3795E885" w14:textId="77777777" w:rsidR="00AB36BC" w:rsidRDefault="00AB36BC" w:rsidP="00AB36BC">
            <w:pPr>
              <w:rPr>
                <w:sz w:val="20"/>
                <w:szCs w:val="20"/>
              </w:rPr>
            </w:pPr>
            <w:r>
              <w:rPr>
                <w:sz w:val="20"/>
                <w:szCs w:val="20"/>
              </w:rPr>
              <w:t>David Westerman</w:t>
            </w:r>
          </w:p>
        </w:tc>
        <w:tc>
          <w:tcPr>
            <w:tcW w:w="7560" w:type="dxa"/>
          </w:tcPr>
          <w:p w14:paraId="0D05FB67" w14:textId="77777777" w:rsidR="00AB36BC" w:rsidRDefault="00AB36BC" w:rsidP="00AB36BC">
            <w:pPr>
              <w:rPr>
                <w:sz w:val="20"/>
                <w:szCs w:val="20"/>
              </w:rPr>
            </w:pPr>
            <w:r>
              <w:rPr>
                <w:sz w:val="20"/>
                <w:szCs w:val="20"/>
              </w:rPr>
              <w:t>Assistant Professor, Department of Communication</w:t>
            </w:r>
          </w:p>
        </w:tc>
      </w:tr>
      <w:tr w:rsidR="00AB36BC" w14:paraId="5FBE8E24" w14:textId="77777777" w:rsidTr="00AB36BC">
        <w:trPr>
          <w:trHeight w:val="288"/>
        </w:trPr>
        <w:tc>
          <w:tcPr>
            <w:tcW w:w="2159" w:type="dxa"/>
          </w:tcPr>
          <w:p w14:paraId="0D2C3092" w14:textId="77777777" w:rsidR="00AB36BC" w:rsidRDefault="00AB36BC" w:rsidP="00AB36BC">
            <w:pPr>
              <w:rPr>
                <w:sz w:val="20"/>
                <w:szCs w:val="20"/>
              </w:rPr>
            </w:pPr>
            <w:r>
              <w:rPr>
                <w:sz w:val="20"/>
                <w:szCs w:val="20"/>
              </w:rPr>
              <w:t>Deirdre Voldseth</w:t>
            </w:r>
          </w:p>
        </w:tc>
        <w:tc>
          <w:tcPr>
            <w:tcW w:w="7560" w:type="dxa"/>
          </w:tcPr>
          <w:p w14:paraId="73500436" w14:textId="77777777" w:rsidR="00AB36BC" w:rsidRDefault="00AB36BC" w:rsidP="00AB36BC">
            <w:pPr>
              <w:rPr>
                <w:sz w:val="20"/>
                <w:szCs w:val="20"/>
              </w:rPr>
            </w:pPr>
            <w:r>
              <w:rPr>
                <w:sz w:val="20"/>
                <w:szCs w:val="20"/>
              </w:rPr>
              <w:t>Associate Professor, AES School of Natural Resource Sciences</w:t>
            </w:r>
          </w:p>
        </w:tc>
      </w:tr>
      <w:tr w:rsidR="00AB36BC" w14:paraId="6B0290C4" w14:textId="77777777" w:rsidTr="00AB36BC">
        <w:trPr>
          <w:trHeight w:val="288"/>
        </w:trPr>
        <w:tc>
          <w:tcPr>
            <w:tcW w:w="2159" w:type="dxa"/>
          </w:tcPr>
          <w:p w14:paraId="2C5FE51A" w14:textId="77777777" w:rsidR="00AB36BC" w:rsidRDefault="00AB36BC" w:rsidP="00AB36BC">
            <w:pPr>
              <w:rPr>
                <w:sz w:val="20"/>
                <w:szCs w:val="20"/>
              </w:rPr>
            </w:pPr>
            <w:r>
              <w:rPr>
                <w:sz w:val="20"/>
                <w:szCs w:val="20"/>
              </w:rPr>
              <w:t>Elliott Welker</w:t>
            </w:r>
          </w:p>
        </w:tc>
        <w:tc>
          <w:tcPr>
            <w:tcW w:w="7560" w:type="dxa"/>
          </w:tcPr>
          <w:p w14:paraId="75E4F11B" w14:textId="77777777" w:rsidR="00AB36BC" w:rsidRDefault="00AB36BC" w:rsidP="00AB36BC">
            <w:pPr>
              <w:rPr>
                <w:sz w:val="20"/>
                <w:szCs w:val="20"/>
              </w:rPr>
            </w:pPr>
            <w:r>
              <w:rPr>
                <w:sz w:val="20"/>
                <w:szCs w:val="20"/>
              </w:rPr>
              <w:t>Graduate Assistant, Office of Teaching and Learning</w:t>
            </w:r>
          </w:p>
        </w:tc>
      </w:tr>
      <w:tr w:rsidR="00AB36BC" w14:paraId="39BC641E" w14:textId="77777777" w:rsidTr="00AB36BC">
        <w:trPr>
          <w:trHeight w:val="288"/>
        </w:trPr>
        <w:tc>
          <w:tcPr>
            <w:tcW w:w="2159" w:type="dxa"/>
          </w:tcPr>
          <w:p w14:paraId="5C78A810" w14:textId="77777777" w:rsidR="00AB36BC" w:rsidRDefault="00AB36BC" w:rsidP="00AB36BC">
            <w:pPr>
              <w:rPr>
                <w:sz w:val="20"/>
                <w:szCs w:val="20"/>
              </w:rPr>
            </w:pPr>
            <w:r>
              <w:rPr>
                <w:sz w:val="20"/>
                <w:szCs w:val="20"/>
              </w:rPr>
              <w:t>Emily Berg</w:t>
            </w:r>
          </w:p>
        </w:tc>
        <w:tc>
          <w:tcPr>
            <w:tcW w:w="7560" w:type="dxa"/>
          </w:tcPr>
          <w:p w14:paraId="1BD44734" w14:textId="77777777" w:rsidR="00AB36BC" w:rsidRDefault="00AB36BC" w:rsidP="00AB36BC">
            <w:pPr>
              <w:rPr>
                <w:sz w:val="20"/>
                <w:szCs w:val="20"/>
              </w:rPr>
            </w:pPr>
            <w:r>
              <w:rPr>
                <w:sz w:val="20"/>
                <w:szCs w:val="20"/>
              </w:rPr>
              <w:t>Director, Office of Institutional Research and Analysis</w:t>
            </w:r>
          </w:p>
        </w:tc>
      </w:tr>
      <w:tr w:rsidR="00AB36BC" w14:paraId="0A11F2D4" w14:textId="77777777" w:rsidTr="00AB36BC">
        <w:trPr>
          <w:trHeight w:val="288"/>
        </w:trPr>
        <w:tc>
          <w:tcPr>
            <w:tcW w:w="2159" w:type="dxa"/>
          </w:tcPr>
          <w:p w14:paraId="0B599EA8" w14:textId="77777777" w:rsidR="00AB36BC" w:rsidRDefault="00AB36BC" w:rsidP="00AB36BC">
            <w:pPr>
              <w:rPr>
                <w:sz w:val="20"/>
                <w:szCs w:val="20"/>
              </w:rPr>
            </w:pPr>
            <w:r>
              <w:rPr>
                <w:sz w:val="20"/>
                <w:szCs w:val="20"/>
              </w:rPr>
              <w:t>Enrico Sassi</w:t>
            </w:r>
            <w:r>
              <w:rPr>
                <w:sz w:val="20"/>
                <w:szCs w:val="20"/>
              </w:rPr>
              <w:tab/>
            </w:r>
          </w:p>
        </w:tc>
        <w:tc>
          <w:tcPr>
            <w:tcW w:w="7560" w:type="dxa"/>
          </w:tcPr>
          <w:p w14:paraId="082838A6" w14:textId="77777777" w:rsidR="00AB36BC" w:rsidRDefault="00AB36BC" w:rsidP="00AB36BC">
            <w:pPr>
              <w:rPr>
                <w:sz w:val="20"/>
                <w:szCs w:val="20"/>
              </w:rPr>
            </w:pPr>
            <w:r>
              <w:rPr>
                <w:sz w:val="20"/>
                <w:szCs w:val="20"/>
              </w:rPr>
              <w:t>Director, Graduate Center for Writers</w:t>
            </w:r>
          </w:p>
        </w:tc>
      </w:tr>
      <w:tr w:rsidR="00AB36BC" w14:paraId="749889A3" w14:textId="77777777" w:rsidTr="00AB36BC">
        <w:trPr>
          <w:trHeight w:val="288"/>
        </w:trPr>
        <w:tc>
          <w:tcPr>
            <w:tcW w:w="2159" w:type="dxa"/>
          </w:tcPr>
          <w:p w14:paraId="6D9D5D2B" w14:textId="77777777" w:rsidR="00AB36BC" w:rsidRDefault="00AB36BC" w:rsidP="00AB36BC">
            <w:pPr>
              <w:rPr>
                <w:sz w:val="20"/>
                <w:szCs w:val="20"/>
              </w:rPr>
            </w:pPr>
            <w:r>
              <w:rPr>
                <w:sz w:val="20"/>
                <w:szCs w:val="20"/>
              </w:rPr>
              <w:t>Greg Sanders</w:t>
            </w:r>
          </w:p>
        </w:tc>
        <w:tc>
          <w:tcPr>
            <w:tcW w:w="7560" w:type="dxa"/>
          </w:tcPr>
          <w:p w14:paraId="490C36A1" w14:textId="77777777" w:rsidR="00AB36BC" w:rsidRDefault="00AB36BC" w:rsidP="00AB36BC">
            <w:pPr>
              <w:rPr>
                <w:sz w:val="20"/>
                <w:szCs w:val="20"/>
              </w:rPr>
            </w:pPr>
            <w:r>
              <w:rPr>
                <w:sz w:val="20"/>
                <w:szCs w:val="20"/>
              </w:rPr>
              <w:t>Professor and Associate Dean, College of Human Development and Education</w:t>
            </w:r>
          </w:p>
        </w:tc>
      </w:tr>
      <w:tr w:rsidR="00AB36BC" w14:paraId="4AFE2D3D" w14:textId="77777777" w:rsidTr="00AB36BC">
        <w:trPr>
          <w:trHeight w:val="288"/>
        </w:trPr>
        <w:tc>
          <w:tcPr>
            <w:tcW w:w="2159" w:type="dxa"/>
          </w:tcPr>
          <w:p w14:paraId="1AE5398A" w14:textId="77777777" w:rsidR="00AB36BC" w:rsidRDefault="00AB36BC" w:rsidP="00AB36BC">
            <w:pPr>
              <w:rPr>
                <w:sz w:val="20"/>
                <w:szCs w:val="20"/>
              </w:rPr>
            </w:pPr>
            <w:r>
              <w:rPr>
                <w:sz w:val="20"/>
                <w:szCs w:val="20"/>
              </w:rPr>
              <w:lastRenderedPageBreak/>
              <w:t>Jason Blosser</w:t>
            </w:r>
          </w:p>
        </w:tc>
        <w:tc>
          <w:tcPr>
            <w:tcW w:w="7560" w:type="dxa"/>
          </w:tcPr>
          <w:p w14:paraId="66DD1868" w14:textId="77777777" w:rsidR="00AB36BC" w:rsidRDefault="00AB36BC" w:rsidP="00AB36BC">
            <w:pPr>
              <w:rPr>
                <w:sz w:val="20"/>
                <w:szCs w:val="20"/>
              </w:rPr>
            </w:pPr>
            <w:r>
              <w:rPr>
                <w:sz w:val="20"/>
                <w:szCs w:val="20"/>
              </w:rPr>
              <w:t>Assistant Vice President, Information Technology Services</w:t>
            </w:r>
          </w:p>
        </w:tc>
      </w:tr>
      <w:tr w:rsidR="00AB36BC" w14:paraId="6F80B8E9" w14:textId="77777777" w:rsidTr="00AB36BC">
        <w:trPr>
          <w:trHeight w:val="288"/>
        </w:trPr>
        <w:tc>
          <w:tcPr>
            <w:tcW w:w="2159" w:type="dxa"/>
          </w:tcPr>
          <w:p w14:paraId="141A66BD" w14:textId="77777777" w:rsidR="00AB36BC" w:rsidRDefault="00AB36BC" w:rsidP="00AB36BC">
            <w:pPr>
              <w:rPr>
                <w:sz w:val="20"/>
                <w:szCs w:val="20"/>
              </w:rPr>
            </w:pPr>
            <w:r>
              <w:rPr>
                <w:sz w:val="20"/>
                <w:szCs w:val="20"/>
              </w:rPr>
              <w:t>Jerry Olson</w:t>
            </w:r>
          </w:p>
        </w:tc>
        <w:tc>
          <w:tcPr>
            <w:tcW w:w="7560" w:type="dxa"/>
          </w:tcPr>
          <w:p w14:paraId="53E41183" w14:textId="77777777" w:rsidR="00AB36BC" w:rsidRDefault="00AB36BC" w:rsidP="00AB36BC">
            <w:pPr>
              <w:rPr>
                <w:sz w:val="20"/>
                <w:szCs w:val="20"/>
              </w:rPr>
            </w:pPr>
            <w:r>
              <w:rPr>
                <w:sz w:val="20"/>
                <w:szCs w:val="20"/>
              </w:rPr>
              <w:t>Assistant Director, Office of Teaching and Learning</w:t>
            </w:r>
          </w:p>
        </w:tc>
      </w:tr>
      <w:tr w:rsidR="00AB36BC" w14:paraId="578B2219" w14:textId="77777777" w:rsidTr="00AB36BC">
        <w:trPr>
          <w:trHeight w:val="288"/>
        </w:trPr>
        <w:tc>
          <w:tcPr>
            <w:tcW w:w="2159" w:type="dxa"/>
          </w:tcPr>
          <w:p w14:paraId="3842B92F" w14:textId="77777777" w:rsidR="00AB36BC" w:rsidRDefault="00AB36BC" w:rsidP="00AB36BC">
            <w:pPr>
              <w:rPr>
                <w:sz w:val="20"/>
                <w:szCs w:val="20"/>
              </w:rPr>
            </w:pPr>
            <w:r>
              <w:rPr>
                <w:sz w:val="20"/>
                <w:szCs w:val="20"/>
              </w:rPr>
              <w:t>Julia Bowsher</w:t>
            </w:r>
          </w:p>
        </w:tc>
        <w:tc>
          <w:tcPr>
            <w:tcW w:w="7560" w:type="dxa"/>
          </w:tcPr>
          <w:p w14:paraId="72C70156" w14:textId="77777777" w:rsidR="00AB36BC" w:rsidRDefault="00AB36BC" w:rsidP="00AB36BC">
            <w:pPr>
              <w:rPr>
                <w:sz w:val="20"/>
                <w:szCs w:val="20"/>
              </w:rPr>
            </w:pPr>
            <w:r>
              <w:rPr>
                <w:sz w:val="20"/>
                <w:szCs w:val="20"/>
              </w:rPr>
              <w:t>Assistant Professor, Biological Sciences</w:t>
            </w:r>
          </w:p>
        </w:tc>
      </w:tr>
      <w:tr w:rsidR="00AB36BC" w14:paraId="71067F7C" w14:textId="77777777" w:rsidTr="00AB36BC">
        <w:trPr>
          <w:trHeight w:val="288"/>
        </w:trPr>
        <w:tc>
          <w:tcPr>
            <w:tcW w:w="2159" w:type="dxa"/>
          </w:tcPr>
          <w:p w14:paraId="0FA7FB9E" w14:textId="77777777" w:rsidR="00AB36BC" w:rsidRDefault="00AB36BC" w:rsidP="00AB36BC">
            <w:pPr>
              <w:rPr>
                <w:sz w:val="20"/>
                <w:szCs w:val="20"/>
              </w:rPr>
            </w:pPr>
            <w:r>
              <w:rPr>
                <w:sz w:val="20"/>
                <w:szCs w:val="20"/>
              </w:rPr>
              <w:t>Kelly Sassi</w:t>
            </w:r>
          </w:p>
        </w:tc>
        <w:tc>
          <w:tcPr>
            <w:tcW w:w="7560" w:type="dxa"/>
          </w:tcPr>
          <w:p w14:paraId="3A6C8A68" w14:textId="77777777" w:rsidR="00AB36BC" w:rsidRDefault="00AB36BC" w:rsidP="00AB36BC">
            <w:pPr>
              <w:rPr>
                <w:sz w:val="20"/>
                <w:szCs w:val="20"/>
              </w:rPr>
            </w:pPr>
            <w:r>
              <w:rPr>
                <w:sz w:val="20"/>
                <w:szCs w:val="20"/>
              </w:rPr>
              <w:t>Associate Professor, Department of English; Director, Red River Valley Writing Project</w:t>
            </w:r>
          </w:p>
        </w:tc>
      </w:tr>
      <w:tr w:rsidR="00AB36BC" w14:paraId="08FB7AA4" w14:textId="77777777" w:rsidTr="00AB36BC">
        <w:trPr>
          <w:trHeight w:val="288"/>
        </w:trPr>
        <w:tc>
          <w:tcPr>
            <w:tcW w:w="2159" w:type="dxa"/>
          </w:tcPr>
          <w:p w14:paraId="2155B1BC" w14:textId="77777777" w:rsidR="00AB36BC" w:rsidRDefault="00AB36BC" w:rsidP="00AB36BC">
            <w:pPr>
              <w:rPr>
                <w:sz w:val="20"/>
                <w:szCs w:val="20"/>
              </w:rPr>
            </w:pPr>
            <w:r>
              <w:rPr>
                <w:sz w:val="20"/>
                <w:szCs w:val="20"/>
              </w:rPr>
              <w:t>Kevin Brooks</w:t>
            </w:r>
          </w:p>
        </w:tc>
        <w:tc>
          <w:tcPr>
            <w:tcW w:w="7560" w:type="dxa"/>
          </w:tcPr>
          <w:p w14:paraId="6F902C2C" w14:textId="77777777" w:rsidR="00AB36BC" w:rsidRDefault="00AB36BC" w:rsidP="00AB36BC">
            <w:pPr>
              <w:rPr>
                <w:sz w:val="20"/>
                <w:szCs w:val="20"/>
              </w:rPr>
            </w:pPr>
            <w:r>
              <w:rPr>
                <w:sz w:val="20"/>
                <w:szCs w:val="20"/>
              </w:rPr>
              <w:t>Professor, Department of English</w:t>
            </w:r>
          </w:p>
        </w:tc>
      </w:tr>
      <w:tr w:rsidR="00AB36BC" w14:paraId="6A529F2C" w14:textId="77777777" w:rsidTr="00AB36BC">
        <w:trPr>
          <w:trHeight w:val="288"/>
        </w:trPr>
        <w:tc>
          <w:tcPr>
            <w:tcW w:w="2159" w:type="dxa"/>
          </w:tcPr>
          <w:p w14:paraId="329C935C" w14:textId="77777777" w:rsidR="00AB36BC" w:rsidRDefault="00AB36BC" w:rsidP="00AB36BC">
            <w:pPr>
              <w:rPr>
                <w:sz w:val="20"/>
                <w:szCs w:val="20"/>
              </w:rPr>
            </w:pPr>
            <w:r>
              <w:rPr>
                <w:sz w:val="20"/>
                <w:szCs w:val="20"/>
              </w:rPr>
              <w:t>Larry Peterson</w:t>
            </w:r>
          </w:p>
        </w:tc>
        <w:tc>
          <w:tcPr>
            <w:tcW w:w="7560" w:type="dxa"/>
          </w:tcPr>
          <w:p w14:paraId="3BCE0996" w14:textId="77777777" w:rsidR="00AB36BC" w:rsidRDefault="00AB36BC" w:rsidP="00AB36BC">
            <w:pPr>
              <w:rPr>
                <w:sz w:val="20"/>
                <w:szCs w:val="20"/>
              </w:rPr>
            </w:pPr>
            <w:r>
              <w:rPr>
                <w:sz w:val="20"/>
                <w:szCs w:val="20"/>
              </w:rPr>
              <w:t>Professor and Director of Assessment; Interim Dean of Libraries</w:t>
            </w:r>
          </w:p>
        </w:tc>
      </w:tr>
      <w:tr w:rsidR="00AB36BC" w14:paraId="4FE41226" w14:textId="77777777" w:rsidTr="00AB36BC">
        <w:trPr>
          <w:trHeight w:val="288"/>
        </w:trPr>
        <w:tc>
          <w:tcPr>
            <w:tcW w:w="2159" w:type="dxa"/>
          </w:tcPr>
          <w:p w14:paraId="7EB15976" w14:textId="77777777" w:rsidR="00AB36BC" w:rsidRDefault="00AB36BC" w:rsidP="00AB36BC">
            <w:pPr>
              <w:rPr>
                <w:sz w:val="20"/>
                <w:szCs w:val="20"/>
              </w:rPr>
            </w:pPr>
            <w:r>
              <w:rPr>
                <w:sz w:val="20"/>
                <w:szCs w:val="20"/>
              </w:rPr>
              <w:t>Laura Oster-Aaland</w:t>
            </w:r>
          </w:p>
        </w:tc>
        <w:tc>
          <w:tcPr>
            <w:tcW w:w="7560" w:type="dxa"/>
          </w:tcPr>
          <w:p w14:paraId="74C1F515" w14:textId="77777777" w:rsidR="00AB36BC" w:rsidRDefault="00AB36BC" w:rsidP="00AB36BC">
            <w:pPr>
              <w:rPr>
                <w:sz w:val="20"/>
                <w:szCs w:val="20"/>
              </w:rPr>
            </w:pPr>
            <w:r>
              <w:rPr>
                <w:sz w:val="20"/>
                <w:szCs w:val="20"/>
              </w:rPr>
              <w:t>Associate Vice Provost, Enrollment Management</w:t>
            </w:r>
          </w:p>
        </w:tc>
      </w:tr>
      <w:tr w:rsidR="00AB36BC" w14:paraId="018757D7" w14:textId="77777777" w:rsidTr="00AB36BC">
        <w:trPr>
          <w:trHeight w:val="288"/>
        </w:trPr>
        <w:tc>
          <w:tcPr>
            <w:tcW w:w="2159" w:type="dxa"/>
          </w:tcPr>
          <w:p w14:paraId="7B992ED1" w14:textId="77777777" w:rsidR="00AB36BC" w:rsidRDefault="00AB36BC" w:rsidP="00AB36BC">
            <w:pPr>
              <w:rPr>
                <w:sz w:val="20"/>
                <w:szCs w:val="20"/>
              </w:rPr>
            </w:pPr>
            <w:r>
              <w:rPr>
                <w:sz w:val="20"/>
                <w:szCs w:val="20"/>
              </w:rPr>
              <w:t>Marion Harris</w:t>
            </w:r>
          </w:p>
        </w:tc>
        <w:tc>
          <w:tcPr>
            <w:tcW w:w="7560" w:type="dxa"/>
          </w:tcPr>
          <w:p w14:paraId="3EA60129" w14:textId="77777777" w:rsidR="00AB36BC" w:rsidRDefault="00AB36BC" w:rsidP="00AB36BC">
            <w:pPr>
              <w:rPr>
                <w:sz w:val="20"/>
                <w:szCs w:val="20"/>
              </w:rPr>
            </w:pPr>
            <w:r>
              <w:rPr>
                <w:sz w:val="20"/>
                <w:szCs w:val="20"/>
              </w:rPr>
              <w:t>Professor, AES School of Natural Resource Sciences</w:t>
            </w:r>
          </w:p>
        </w:tc>
      </w:tr>
      <w:tr w:rsidR="00AB36BC" w14:paraId="5DF0A731" w14:textId="77777777" w:rsidTr="00AB36BC">
        <w:trPr>
          <w:trHeight w:val="288"/>
        </w:trPr>
        <w:tc>
          <w:tcPr>
            <w:tcW w:w="2159" w:type="dxa"/>
          </w:tcPr>
          <w:p w14:paraId="404193B2" w14:textId="77777777" w:rsidR="00AB36BC" w:rsidRDefault="00AB36BC" w:rsidP="00AB36BC">
            <w:pPr>
              <w:rPr>
                <w:sz w:val="20"/>
                <w:szCs w:val="20"/>
              </w:rPr>
            </w:pPr>
            <w:r>
              <w:rPr>
                <w:sz w:val="20"/>
                <w:szCs w:val="20"/>
              </w:rPr>
              <w:t>Peggy Cossette</w:t>
            </w:r>
          </w:p>
        </w:tc>
        <w:tc>
          <w:tcPr>
            <w:tcW w:w="7560" w:type="dxa"/>
          </w:tcPr>
          <w:p w14:paraId="2ECBDD2C" w14:textId="77777777" w:rsidR="00AB36BC" w:rsidRDefault="00AB36BC" w:rsidP="00AB36BC">
            <w:pPr>
              <w:rPr>
                <w:sz w:val="20"/>
                <w:szCs w:val="20"/>
              </w:rPr>
            </w:pPr>
            <w:r>
              <w:rPr>
                <w:sz w:val="20"/>
                <w:szCs w:val="20"/>
              </w:rPr>
              <w:t>Assistant to the Dean, College of Human Development and Education</w:t>
            </w:r>
          </w:p>
        </w:tc>
      </w:tr>
      <w:tr w:rsidR="00AB36BC" w14:paraId="3DA4A4AC" w14:textId="77777777" w:rsidTr="00AB36BC">
        <w:trPr>
          <w:trHeight w:val="288"/>
        </w:trPr>
        <w:tc>
          <w:tcPr>
            <w:tcW w:w="2159" w:type="dxa"/>
          </w:tcPr>
          <w:p w14:paraId="744AE434" w14:textId="77777777" w:rsidR="00AB36BC" w:rsidRDefault="00AB36BC" w:rsidP="00AB36BC">
            <w:pPr>
              <w:rPr>
                <w:sz w:val="20"/>
                <w:szCs w:val="20"/>
              </w:rPr>
            </w:pPr>
            <w:r>
              <w:rPr>
                <w:sz w:val="20"/>
                <w:szCs w:val="20"/>
              </w:rPr>
              <w:t>Sylvio May</w:t>
            </w:r>
          </w:p>
        </w:tc>
        <w:tc>
          <w:tcPr>
            <w:tcW w:w="7560" w:type="dxa"/>
          </w:tcPr>
          <w:p w14:paraId="7821A42F" w14:textId="77777777" w:rsidR="00AB36BC" w:rsidRDefault="00AB36BC" w:rsidP="00AB36BC">
            <w:pPr>
              <w:rPr>
                <w:sz w:val="20"/>
                <w:szCs w:val="20"/>
              </w:rPr>
            </w:pPr>
            <w:r>
              <w:rPr>
                <w:sz w:val="20"/>
                <w:szCs w:val="20"/>
              </w:rPr>
              <w:t>Associate Professor and Chair, Department of Physics</w:t>
            </w:r>
          </w:p>
        </w:tc>
      </w:tr>
    </w:tbl>
    <w:p w14:paraId="64BB1A9F" w14:textId="77777777" w:rsidR="001E0E26" w:rsidRDefault="001E0E26" w:rsidP="002979F1">
      <w:pPr>
        <w:rPr>
          <w:sz w:val="20"/>
          <w:szCs w:val="20"/>
        </w:rPr>
      </w:pPr>
    </w:p>
    <w:p w14:paraId="0CA5DF18" w14:textId="77777777" w:rsidR="00DC62D0" w:rsidRDefault="00DC62D0" w:rsidP="002979F1">
      <w:pPr>
        <w:rPr>
          <w:sz w:val="20"/>
          <w:szCs w:val="20"/>
        </w:rPr>
      </w:pPr>
    </w:p>
    <w:p w14:paraId="20E9238F" w14:textId="2CFB8623" w:rsidR="004E2DDC" w:rsidRDefault="00AE32C1" w:rsidP="002979F1">
      <w:pPr>
        <w:rPr>
          <w:sz w:val="20"/>
          <w:szCs w:val="20"/>
        </w:rPr>
      </w:pPr>
      <w:r>
        <w:rPr>
          <w:sz w:val="20"/>
          <w:szCs w:val="20"/>
        </w:rPr>
        <w:t>The second group wa</w:t>
      </w:r>
      <w:r w:rsidR="002979F1">
        <w:rPr>
          <w:sz w:val="20"/>
          <w:szCs w:val="20"/>
        </w:rPr>
        <w:t>s</w:t>
      </w:r>
      <w:r w:rsidR="002B7DFA">
        <w:rPr>
          <w:sz w:val="20"/>
          <w:szCs w:val="20"/>
        </w:rPr>
        <w:t xml:space="preserve"> comprised of</w:t>
      </w:r>
      <w:r w:rsidR="002979F1">
        <w:rPr>
          <w:sz w:val="20"/>
          <w:szCs w:val="20"/>
        </w:rPr>
        <w:t xml:space="preserve"> </w:t>
      </w:r>
      <w:r w:rsidR="008B7C3F">
        <w:rPr>
          <w:sz w:val="20"/>
          <w:szCs w:val="20"/>
        </w:rPr>
        <w:t>the entire staff of</w:t>
      </w:r>
      <w:r>
        <w:rPr>
          <w:sz w:val="20"/>
          <w:szCs w:val="20"/>
        </w:rPr>
        <w:t xml:space="preserve"> NDSU</w:t>
      </w:r>
      <w:r w:rsidR="008B7C3F">
        <w:rPr>
          <w:sz w:val="20"/>
          <w:szCs w:val="20"/>
        </w:rPr>
        <w:t xml:space="preserve"> OTL</w:t>
      </w:r>
      <w:r w:rsidR="002979F1">
        <w:rPr>
          <w:sz w:val="20"/>
          <w:szCs w:val="20"/>
        </w:rPr>
        <w:t xml:space="preserve">.  This group offered the OTL staff an opportunity </w:t>
      </w:r>
      <w:r w:rsidR="00492710">
        <w:rPr>
          <w:sz w:val="20"/>
          <w:szCs w:val="20"/>
        </w:rPr>
        <w:t xml:space="preserve">to </w:t>
      </w:r>
      <w:r w:rsidR="008B7C3F">
        <w:rPr>
          <w:sz w:val="20"/>
          <w:szCs w:val="20"/>
        </w:rPr>
        <w:t>prioritize</w:t>
      </w:r>
      <w:r w:rsidR="00492710">
        <w:rPr>
          <w:sz w:val="20"/>
          <w:szCs w:val="20"/>
        </w:rPr>
        <w:t xml:space="preserve"> the activities</w:t>
      </w:r>
      <w:r w:rsidR="008B7C3F">
        <w:rPr>
          <w:sz w:val="20"/>
          <w:szCs w:val="20"/>
        </w:rPr>
        <w:t xml:space="preserve"> of</w:t>
      </w:r>
      <w:r w:rsidR="00492710">
        <w:rPr>
          <w:sz w:val="20"/>
          <w:szCs w:val="20"/>
        </w:rPr>
        <w:t xml:space="preserve"> OTL</w:t>
      </w:r>
      <w:r w:rsidR="002979F1">
        <w:rPr>
          <w:sz w:val="20"/>
          <w:szCs w:val="20"/>
        </w:rPr>
        <w:t xml:space="preserve"> as well as to </w:t>
      </w:r>
      <w:r w:rsidR="002F5786">
        <w:rPr>
          <w:sz w:val="20"/>
          <w:szCs w:val="20"/>
        </w:rPr>
        <w:t xml:space="preserve">develop </w:t>
      </w:r>
      <w:r w:rsidR="002979F1">
        <w:rPr>
          <w:sz w:val="20"/>
          <w:szCs w:val="20"/>
        </w:rPr>
        <w:t xml:space="preserve">innovative ways to address the concerns </w:t>
      </w:r>
      <w:r w:rsidR="001A51C5">
        <w:rPr>
          <w:sz w:val="20"/>
          <w:szCs w:val="20"/>
        </w:rPr>
        <w:t>raised</w:t>
      </w:r>
      <w:r w:rsidR="002979F1">
        <w:rPr>
          <w:sz w:val="20"/>
          <w:szCs w:val="20"/>
        </w:rPr>
        <w:t xml:space="preserve"> by </w:t>
      </w:r>
      <w:r w:rsidR="00492710">
        <w:rPr>
          <w:sz w:val="20"/>
          <w:szCs w:val="20"/>
        </w:rPr>
        <w:t>OTL’s</w:t>
      </w:r>
      <w:r w:rsidR="002979F1">
        <w:rPr>
          <w:sz w:val="20"/>
          <w:szCs w:val="20"/>
        </w:rPr>
        <w:t xml:space="preserve"> stakeholder group. </w:t>
      </w:r>
      <w:r w:rsidR="002B7DFA">
        <w:rPr>
          <w:sz w:val="20"/>
          <w:szCs w:val="20"/>
        </w:rPr>
        <w:t xml:space="preserve">Participants in this group included: </w:t>
      </w:r>
    </w:p>
    <w:p w14:paraId="1B3854AB" w14:textId="77777777" w:rsidR="004E2DDC" w:rsidRDefault="004E2DDC" w:rsidP="002979F1">
      <w:pPr>
        <w:rPr>
          <w:sz w:val="20"/>
          <w:szCs w:val="20"/>
        </w:rPr>
      </w:pPr>
    </w:p>
    <w:tbl>
      <w:tblPr>
        <w:tblStyle w:val="TableGrid"/>
        <w:tblpPr w:leftFromText="180" w:rightFromText="180" w:vertAnchor="text" w:horzAnchor="page" w:tblpX="1570" w:tblpY="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6834"/>
      </w:tblGrid>
      <w:tr w:rsidR="004E2DDC" w14:paraId="748CCC3D" w14:textId="77777777" w:rsidTr="00946100">
        <w:trPr>
          <w:trHeight w:val="288"/>
        </w:trPr>
        <w:tc>
          <w:tcPr>
            <w:tcW w:w="2516" w:type="dxa"/>
          </w:tcPr>
          <w:p w14:paraId="4AA84E5B" w14:textId="77777777" w:rsidR="004E2DDC" w:rsidRDefault="004E2DDC" w:rsidP="00946100">
            <w:pPr>
              <w:rPr>
                <w:sz w:val="20"/>
                <w:szCs w:val="20"/>
              </w:rPr>
            </w:pPr>
            <w:r>
              <w:rPr>
                <w:sz w:val="20"/>
                <w:szCs w:val="20"/>
              </w:rPr>
              <w:t>Paul Kelter</w:t>
            </w:r>
          </w:p>
        </w:tc>
        <w:tc>
          <w:tcPr>
            <w:tcW w:w="6834" w:type="dxa"/>
          </w:tcPr>
          <w:p w14:paraId="35D2D6F2" w14:textId="4D606859" w:rsidR="004E2DDC" w:rsidRDefault="00186A87" w:rsidP="00946100">
            <w:pPr>
              <w:rPr>
                <w:sz w:val="20"/>
                <w:szCs w:val="20"/>
              </w:rPr>
            </w:pPr>
            <w:r>
              <w:rPr>
                <w:sz w:val="20"/>
                <w:szCs w:val="20"/>
              </w:rPr>
              <w:t xml:space="preserve">Professor and </w:t>
            </w:r>
            <w:r w:rsidR="004E2DDC">
              <w:rPr>
                <w:sz w:val="20"/>
                <w:szCs w:val="20"/>
              </w:rPr>
              <w:t>Director</w:t>
            </w:r>
          </w:p>
        </w:tc>
      </w:tr>
      <w:tr w:rsidR="001112CD" w14:paraId="349F6FEC" w14:textId="77777777" w:rsidTr="00946100">
        <w:trPr>
          <w:trHeight w:val="288"/>
        </w:trPr>
        <w:tc>
          <w:tcPr>
            <w:tcW w:w="2516" w:type="dxa"/>
          </w:tcPr>
          <w:p w14:paraId="716C52FB" w14:textId="6DFD2D6E" w:rsidR="001112CD" w:rsidRDefault="001112CD" w:rsidP="00946100">
            <w:pPr>
              <w:rPr>
                <w:sz w:val="20"/>
                <w:szCs w:val="20"/>
              </w:rPr>
            </w:pPr>
            <w:r>
              <w:rPr>
                <w:sz w:val="20"/>
                <w:szCs w:val="20"/>
              </w:rPr>
              <w:t>Larry Peterson</w:t>
            </w:r>
          </w:p>
        </w:tc>
        <w:tc>
          <w:tcPr>
            <w:tcW w:w="6834" w:type="dxa"/>
          </w:tcPr>
          <w:p w14:paraId="63B868F5" w14:textId="562ED9F7" w:rsidR="001112CD" w:rsidRDefault="008B7C3F" w:rsidP="00946100">
            <w:pPr>
              <w:rPr>
                <w:sz w:val="20"/>
                <w:szCs w:val="20"/>
              </w:rPr>
            </w:pPr>
            <w:r>
              <w:rPr>
                <w:sz w:val="20"/>
                <w:szCs w:val="20"/>
              </w:rPr>
              <w:t xml:space="preserve">Professor and </w:t>
            </w:r>
            <w:r w:rsidR="001459BC">
              <w:rPr>
                <w:sz w:val="20"/>
                <w:szCs w:val="20"/>
              </w:rPr>
              <w:t>Director of</w:t>
            </w:r>
            <w:r w:rsidR="001112CD">
              <w:rPr>
                <w:sz w:val="20"/>
                <w:szCs w:val="20"/>
              </w:rPr>
              <w:t xml:space="preserve"> Assessment; </w:t>
            </w:r>
            <w:r w:rsidR="001459BC">
              <w:rPr>
                <w:sz w:val="20"/>
                <w:szCs w:val="20"/>
              </w:rPr>
              <w:t>Interim Dean of</w:t>
            </w:r>
            <w:r w:rsidR="001112CD">
              <w:rPr>
                <w:sz w:val="20"/>
                <w:szCs w:val="20"/>
              </w:rPr>
              <w:t xml:space="preserve"> Libraries</w:t>
            </w:r>
          </w:p>
        </w:tc>
      </w:tr>
      <w:tr w:rsidR="001112CD" w14:paraId="29FD5445" w14:textId="77777777" w:rsidTr="00946100">
        <w:trPr>
          <w:trHeight w:val="288"/>
        </w:trPr>
        <w:tc>
          <w:tcPr>
            <w:tcW w:w="2516" w:type="dxa"/>
          </w:tcPr>
          <w:p w14:paraId="5884478E" w14:textId="0F7507D9" w:rsidR="001112CD" w:rsidRDefault="001112CD" w:rsidP="00946100">
            <w:pPr>
              <w:rPr>
                <w:sz w:val="20"/>
                <w:szCs w:val="20"/>
              </w:rPr>
            </w:pPr>
            <w:r>
              <w:rPr>
                <w:sz w:val="20"/>
                <w:szCs w:val="20"/>
              </w:rPr>
              <w:t>Amy Rupiper-Taggart</w:t>
            </w:r>
          </w:p>
        </w:tc>
        <w:tc>
          <w:tcPr>
            <w:tcW w:w="6834" w:type="dxa"/>
          </w:tcPr>
          <w:p w14:paraId="65B9F51D" w14:textId="17BAD6B8" w:rsidR="001112CD" w:rsidRDefault="001112CD" w:rsidP="00946100">
            <w:pPr>
              <w:rPr>
                <w:sz w:val="20"/>
                <w:szCs w:val="20"/>
              </w:rPr>
            </w:pPr>
            <w:r>
              <w:rPr>
                <w:sz w:val="20"/>
                <w:szCs w:val="20"/>
              </w:rPr>
              <w:t>Professor and Associate Director of General Education</w:t>
            </w:r>
          </w:p>
        </w:tc>
      </w:tr>
      <w:tr w:rsidR="001112CD" w14:paraId="783FC57D" w14:textId="77777777" w:rsidTr="00946100">
        <w:trPr>
          <w:trHeight w:val="288"/>
        </w:trPr>
        <w:tc>
          <w:tcPr>
            <w:tcW w:w="2516" w:type="dxa"/>
          </w:tcPr>
          <w:p w14:paraId="7696A2C5" w14:textId="28A746A2" w:rsidR="001112CD" w:rsidRDefault="001112CD" w:rsidP="00946100">
            <w:pPr>
              <w:rPr>
                <w:sz w:val="20"/>
                <w:szCs w:val="20"/>
              </w:rPr>
            </w:pPr>
            <w:r>
              <w:rPr>
                <w:sz w:val="20"/>
                <w:szCs w:val="20"/>
              </w:rPr>
              <w:t>Jerry Olson</w:t>
            </w:r>
          </w:p>
        </w:tc>
        <w:tc>
          <w:tcPr>
            <w:tcW w:w="6834" w:type="dxa"/>
          </w:tcPr>
          <w:p w14:paraId="0BEF5941" w14:textId="5529F6F8" w:rsidR="001112CD" w:rsidRDefault="001112CD" w:rsidP="00946100">
            <w:pPr>
              <w:rPr>
                <w:sz w:val="20"/>
                <w:szCs w:val="20"/>
              </w:rPr>
            </w:pPr>
            <w:r>
              <w:rPr>
                <w:sz w:val="20"/>
                <w:szCs w:val="20"/>
              </w:rPr>
              <w:t>Assistant Director, Information Systems Manager of Group Decision Center</w:t>
            </w:r>
          </w:p>
        </w:tc>
      </w:tr>
      <w:tr w:rsidR="001112CD" w14:paraId="40C6502B" w14:textId="77777777" w:rsidTr="00946100">
        <w:trPr>
          <w:trHeight w:val="288"/>
        </w:trPr>
        <w:tc>
          <w:tcPr>
            <w:tcW w:w="2516" w:type="dxa"/>
          </w:tcPr>
          <w:p w14:paraId="41883310" w14:textId="58DAFFF1" w:rsidR="001112CD" w:rsidRDefault="001112CD" w:rsidP="00946100">
            <w:pPr>
              <w:rPr>
                <w:sz w:val="20"/>
                <w:szCs w:val="20"/>
              </w:rPr>
            </w:pPr>
            <w:r>
              <w:rPr>
                <w:sz w:val="20"/>
                <w:szCs w:val="20"/>
              </w:rPr>
              <w:t>Janalee Brandt</w:t>
            </w:r>
          </w:p>
        </w:tc>
        <w:tc>
          <w:tcPr>
            <w:tcW w:w="6834" w:type="dxa"/>
          </w:tcPr>
          <w:p w14:paraId="211BC0F6" w14:textId="649997FD" w:rsidR="001112CD" w:rsidRDefault="001112CD" w:rsidP="00946100">
            <w:pPr>
              <w:rPr>
                <w:sz w:val="20"/>
                <w:szCs w:val="20"/>
              </w:rPr>
            </w:pPr>
            <w:r>
              <w:rPr>
                <w:sz w:val="20"/>
                <w:szCs w:val="20"/>
              </w:rPr>
              <w:t>Assistant Director of Enrollment and Records</w:t>
            </w:r>
          </w:p>
        </w:tc>
      </w:tr>
      <w:tr w:rsidR="00AD7417" w14:paraId="2D8EBDFF" w14:textId="77777777" w:rsidTr="00946100">
        <w:trPr>
          <w:trHeight w:val="288"/>
        </w:trPr>
        <w:tc>
          <w:tcPr>
            <w:tcW w:w="2516" w:type="dxa"/>
          </w:tcPr>
          <w:p w14:paraId="12FE614F" w14:textId="7E4FD745" w:rsidR="00AD7417" w:rsidRDefault="00AD7417" w:rsidP="00946100">
            <w:pPr>
              <w:rPr>
                <w:sz w:val="20"/>
                <w:szCs w:val="20"/>
              </w:rPr>
            </w:pPr>
            <w:r>
              <w:rPr>
                <w:sz w:val="20"/>
                <w:szCs w:val="20"/>
              </w:rPr>
              <w:t>Barb Schumacher</w:t>
            </w:r>
          </w:p>
        </w:tc>
        <w:tc>
          <w:tcPr>
            <w:tcW w:w="6834" w:type="dxa"/>
          </w:tcPr>
          <w:p w14:paraId="43E7C574" w14:textId="58026CB9" w:rsidR="00AD7417" w:rsidRDefault="00AD7417" w:rsidP="00946100">
            <w:pPr>
              <w:rPr>
                <w:sz w:val="20"/>
                <w:szCs w:val="20"/>
              </w:rPr>
            </w:pPr>
            <w:r>
              <w:rPr>
                <w:sz w:val="20"/>
                <w:szCs w:val="20"/>
              </w:rPr>
              <w:t>K-12 Professional Development Coordinator</w:t>
            </w:r>
          </w:p>
        </w:tc>
      </w:tr>
      <w:tr w:rsidR="00946100" w14:paraId="6D5DABF2" w14:textId="77777777" w:rsidTr="00946100">
        <w:trPr>
          <w:trHeight w:val="288"/>
        </w:trPr>
        <w:tc>
          <w:tcPr>
            <w:tcW w:w="2516" w:type="dxa"/>
          </w:tcPr>
          <w:p w14:paraId="581BA4B8" w14:textId="59BA04AE" w:rsidR="00946100" w:rsidRDefault="00946100" w:rsidP="00946100">
            <w:pPr>
              <w:rPr>
                <w:sz w:val="20"/>
                <w:szCs w:val="20"/>
              </w:rPr>
            </w:pPr>
            <w:r>
              <w:rPr>
                <w:sz w:val="20"/>
                <w:szCs w:val="20"/>
              </w:rPr>
              <w:t>Connie Jadrny</w:t>
            </w:r>
          </w:p>
        </w:tc>
        <w:tc>
          <w:tcPr>
            <w:tcW w:w="6834" w:type="dxa"/>
          </w:tcPr>
          <w:p w14:paraId="378B12D1" w14:textId="505276A1" w:rsidR="00946100" w:rsidRDefault="00946100" w:rsidP="00946100">
            <w:pPr>
              <w:rPr>
                <w:sz w:val="20"/>
                <w:szCs w:val="20"/>
              </w:rPr>
            </w:pPr>
            <w:r>
              <w:rPr>
                <w:sz w:val="20"/>
                <w:szCs w:val="20"/>
              </w:rPr>
              <w:t>Marketing and Public Relations Coordinator</w:t>
            </w:r>
          </w:p>
        </w:tc>
      </w:tr>
      <w:tr w:rsidR="00946100" w14:paraId="7F84BDBC" w14:textId="77777777" w:rsidTr="00946100">
        <w:trPr>
          <w:trHeight w:val="288"/>
        </w:trPr>
        <w:tc>
          <w:tcPr>
            <w:tcW w:w="2516" w:type="dxa"/>
          </w:tcPr>
          <w:p w14:paraId="3D9A62D1" w14:textId="71FA6922" w:rsidR="00946100" w:rsidRDefault="00946100" w:rsidP="00946100">
            <w:pPr>
              <w:rPr>
                <w:sz w:val="20"/>
                <w:szCs w:val="20"/>
              </w:rPr>
            </w:pPr>
            <w:r>
              <w:rPr>
                <w:sz w:val="20"/>
                <w:szCs w:val="20"/>
              </w:rPr>
              <w:t>Deb Demers</w:t>
            </w:r>
          </w:p>
        </w:tc>
        <w:tc>
          <w:tcPr>
            <w:tcW w:w="6834" w:type="dxa"/>
          </w:tcPr>
          <w:p w14:paraId="66CDC829" w14:textId="2EA02DBF" w:rsidR="00946100" w:rsidRDefault="00946100" w:rsidP="00946100">
            <w:pPr>
              <w:rPr>
                <w:sz w:val="20"/>
                <w:szCs w:val="20"/>
              </w:rPr>
            </w:pPr>
            <w:r>
              <w:rPr>
                <w:sz w:val="20"/>
                <w:szCs w:val="20"/>
              </w:rPr>
              <w:t>Registration Coordinator</w:t>
            </w:r>
          </w:p>
        </w:tc>
      </w:tr>
      <w:tr w:rsidR="00946100" w14:paraId="27826B65" w14:textId="77777777" w:rsidTr="00946100">
        <w:trPr>
          <w:trHeight w:val="288"/>
        </w:trPr>
        <w:tc>
          <w:tcPr>
            <w:tcW w:w="2516" w:type="dxa"/>
          </w:tcPr>
          <w:p w14:paraId="226FC445" w14:textId="5207BD8B" w:rsidR="00946100" w:rsidRDefault="00946100" w:rsidP="00946100">
            <w:pPr>
              <w:rPr>
                <w:sz w:val="20"/>
                <w:szCs w:val="20"/>
              </w:rPr>
            </w:pPr>
            <w:r>
              <w:rPr>
                <w:sz w:val="20"/>
                <w:szCs w:val="20"/>
              </w:rPr>
              <w:t>Elliott Welker</w:t>
            </w:r>
          </w:p>
        </w:tc>
        <w:tc>
          <w:tcPr>
            <w:tcW w:w="6834" w:type="dxa"/>
          </w:tcPr>
          <w:p w14:paraId="34C93EFE" w14:textId="2C9A5393" w:rsidR="00946100" w:rsidRDefault="00946100" w:rsidP="00946100">
            <w:pPr>
              <w:rPr>
                <w:sz w:val="20"/>
                <w:szCs w:val="20"/>
              </w:rPr>
            </w:pPr>
            <w:r>
              <w:rPr>
                <w:sz w:val="20"/>
                <w:szCs w:val="20"/>
              </w:rPr>
              <w:t>Graduate Assistant</w:t>
            </w:r>
          </w:p>
        </w:tc>
      </w:tr>
      <w:tr w:rsidR="00946100" w14:paraId="776F5764" w14:textId="77777777" w:rsidTr="00946100">
        <w:trPr>
          <w:trHeight w:val="288"/>
        </w:trPr>
        <w:tc>
          <w:tcPr>
            <w:tcW w:w="2516" w:type="dxa"/>
          </w:tcPr>
          <w:p w14:paraId="515EC25B" w14:textId="50822BCB" w:rsidR="00946100" w:rsidRDefault="00946100" w:rsidP="00946100">
            <w:pPr>
              <w:rPr>
                <w:sz w:val="20"/>
                <w:szCs w:val="20"/>
              </w:rPr>
            </w:pPr>
            <w:r>
              <w:rPr>
                <w:sz w:val="20"/>
                <w:szCs w:val="20"/>
              </w:rPr>
              <w:t>Jane VanDerMeer</w:t>
            </w:r>
          </w:p>
        </w:tc>
        <w:tc>
          <w:tcPr>
            <w:tcW w:w="6834" w:type="dxa"/>
          </w:tcPr>
          <w:p w14:paraId="3B52ED88" w14:textId="2CD6DFB7" w:rsidR="00946100" w:rsidRDefault="00946100" w:rsidP="00946100">
            <w:pPr>
              <w:rPr>
                <w:sz w:val="20"/>
                <w:szCs w:val="20"/>
              </w:rPr>
            </w:pPr>
            <w:r>
              <w:rPr>
                <w:sz w:val="20"/>
                <w:szCs w:val="20"/>
              </w:rPr>
              <w:t>Payables and Purchasing Coordinator</w:t>
            </w:r>
          </w:p>
        </w:tc>
      </w:tr>
      <w:tr w:rsidR="00946100" w14:paraId="139D415A" w14:textId="77777777" w:rsidTr="00946100">
        <w:trPr>
          <w:trHeight w:val="288"/>
        </w:trPr>
        <w:tc>
          <w:tcPr>
            <w:tcW w:w="2516" w:type="dxa"/>
          </w:tcPr>
          <w:p w14:paraId="05788121" w14:textId="04905282" w:rsidR="00946100" w:rsidRDefault="00946100" w:rsidP="00946100">
            <w:pPr>
              <w:rPr>
                <w:sz w:val="20"/>
                <w:szCs w:val="20"/>
              </w:rPr>
            </w:pPr>
            <w:r>
              <w:rPr>
                <w:sz w:val="20"/>
                <w:szCs w:val="20"/>
              </w:rPr>
              <w:t>Jill Motschenbacher</w:t>
            </w:r>
          </w:p>
        </w:tc>
        <w:tc>
          <w:tcPr>
            <w:tcW w:w="6834" w:type="dxa"/>
          </w:tcPr>
          <w:p w14:paraId="7AFE94BE" w14:textId="0ADA7EEA" w:rsidR="00946100" w:rsidRDefault="008B7C3F" w:rsidP="00946100">
            <w:pPr>
              <w:rPr>
                <w:sz w:val="20"/>
                <w:szCs w:val="20"/>
              </w:rPr>
            </w:pPr>
            <w:r>
              <w:rPr>
                <w:sz w:val="20"/>
                <w:szCs w:val="20"/>
              </w:rPr>
              <w:t>Fellow, Educational Operations and Funding</w:t>
            </w:r>
          </w:p>
        </w:tc>
      </w:tr>
      <w:tr w:rsidR="00946100" w14:paraId="50D4CCAA" w14:textId="77777777" w:rsidTr="00946100">
        <w:trPr>
          <w:trHeight w:val="288"/>
        </w:trPr>
        <w:tc>
          <w:tcPr>
            <w:tcW w:w="2516" w:type="dxa"/>
          </w:tcPr>
          <w:p w14:paraId="12E0C4C8" w14:textId="72CDEE07" w:rsidR="00946100" w:rsidRDefault="00946100" w:rsidP="00946100">
            <w:pPr>
              <w:rPr>
                <w:sz w:val="20"/>
                <w:szCs w:val="20"/>
              </w:rPr>
            </w:pPr>
            <w:r>
              <w:rPr>
                <w:sz w:val="20"/>
                <w:szCs w:val="20"/>
              </w:rPr>
              <w:t>Karen Murie</w:t>
            </w:r>
          </w:p>
        </w:tc>
        <w:tc>
          <w:tcPr>
            <w:tcW w:w="6834" w:type="dxa"/>
          </w:tcPr>
          <w:p w14:paraId="53E9F124" w14:textId="6131867D" w:rsidR="00946100" w:rsidRDefault="00946100" w:rsidP="00946100">
            <w:pPr>
              <w:rPr>
                <w:sz w:val="20"/>
                <w:szCs w:val="20"/>
              </w:rPr>
            </w:pPr>
            <w:r>
              <w:rPr>
                <w:sz w:val="20"/>
                <w:szCs w:val="20"/>
              </w:rPr>
              <w:t>Great Plains IDEA and Expanding Your Horizons Coordinator</w:t>
            </w:r>
          </w:p>
        </w:tc>
      </w:tr>
      <w:tr w:rsidR="00946100" w14:paraId="6150F137" w14:textId="77777777" w:rsidTr="00946100">
        <w:trPr>
          <w:trHeight w:val="288"/>
        </w:trPr>
        <w:tc>
          <w:tcPr>
            <w:tcW w:w="2516" w:type="dxa"/>
          </w:tcPr>
          <w:p w14:paraId="0EBC86C1" w14:textId="7FD9CCB9" w:rsidR="00946100" w:rsidRDefault="00946100" w:rsidP="00946100">
            <w:pPr>
              <w:rPr>
                <w:sz w:val="20"/>
                <w:szCs w:val="20"/>
              </w:rPr>
            </w:pPr>
            <w:r>
              <w:rPr>
                <w:sz w:val="20"/>
                <w:szCs w:val="20"/>
              </w:rPr>
              <w:t>Kathy Hoovestol</w:t>
            </w:r>
          </w:p>
        </w:tc>
        <w:tc>
          <w:tcPr>
            <w:tcW w:w="6834" w:type="dxa"/>
          </w:tcPr>
          <w:p w14:paraId="718A4A4A" w14:textId="618FD4BC" w:rsidR="00946100" w:rsidRDefault="00946100" w:rsidP="00946100">
            <w:pPr>
              <w:rPr>
                <w:sz w:val="20"/>
                <w:szCs w:val="20"/>
              </w:rPr>
            </w:pPr>
            <w:r>
              <w:rPr>
                <w:sz w:val="20"/>
                <w:szCs w:val="20"/>
              </w:rPr>
              <w:t>Office Assistant and Records Coordinator</w:t>
            </w:r>
          </w:p>
        </w:tc>
      </w:tr>
      <w:tr w:rsidR="00946100" w14:paraId="56BD37AB" w14:textId="77777777" w:rsidTr="00946100">
        <w:trPr>
          <w:trHeight w:val="288"/>
        </w:trPr>
        <w:tc>
          <w:tcPr>
            <w:tcW w:w="2516" w:type="dxa"/>
          </w:tcPr>
          <w:p w14:paraId="7942C064" w14:textId="7C2F6B80" w:rsidR="00946100" w:rsidRDefault="00946100" w:rsidP="00946100">
            <w:pPr>
              <w:rPr>
                <w:sz w:val="20"/>
                <w:szCs w:val="20"/>
              </w:rPr>
            </w:pPr>
            <w:r>
              <w:rPr>
                <w:sz w:val="20"/>
                <w:szCs w:val="20"/>
              </w:rPr>
              <w:t>Linda Charlton-Gunderson</w:t>
            </w:r>
          </w:p>
        </w:tc>
        <w:tc>
          <w:tcPr>
            <w:tcW w:w="6834" w:type="dxa"/>
          </w:tcPr>
          <w:p w14:paraId="10DBAE5F" w14:textId="423C0490" w:rsidR="00946100" w:rsidRDefault="00946100" w:rsidP="00946100">
            <w:pPr>
              <w:rPr>
                <w:sz w:val="20"/>
                <w:szCs w:val="20"/>
              </w:rPr>
            </w:pPr>
            <w:r>
              <w:rPr>
                <w:sz w:val="20"/>
                <w:szCs w:val="20"/>
              </w:rPr>
              <w:t>Technology Coordinator of Group Decision Center</w:t>
            </w:r>
          </w:p>
        </w:tc>
      </w:tr>
      <w:tr w:rsidR="00946100" w14:paraId="036D9166" w14:textId="77777777" w:rsidTr="00946100">
        <w:trPr>
          <w:trHeight w:val="288"/>
        </w:trPr>
        <w:tc>
          <w:tcPr>
            <w:tcW w:w="2516" w:type="dxa"/>
          </w:tcPr>
          <w:p w14:paraId="340D8E10" w14:textId="1387D3EB" w:rsidR="00946100" w:rsidRDefault="00946100" w:rsidP="00946100">
            <w:pPr>
              <w:rPr>
                <w:sz w:val="20"/>
                <w:szCs w:val="20"/>
              </w:rPr>
            </w:pPr>
            <w:r>
              <w:rPr>
                <w:sz w:val="20"/>
                <w:szCs w:val="20"/>
              </w:rPr>
              <w:t>Nicole Hagness</w:t>
            </w:r>
          </w:p>
        </w:tc>
        <w:tc>
          <w:tcPr>
            <w:tcW w:w="6834" w:type="dxa"/>
          </w:tcPr>
          <w:p w14:paraId="070FC7B8" w14:textId="5CD99C69" w:rsidR="00946100" w:rsidRDefault="00946100" w:rsidP="00946100">
            <w:pPr>
              <w:rPr>
                <w:sz w:val="20"/>
                <w:szCs w:val="20"/>
              </w:rPr>
            </w:pPr>
            <w:r>
              <w:rPr>
                <w:sz w:val="20"/>
                <w:szCs w:val="20"/>
              </w:rPr>
              <w:t>Program and Enrollment Specialist</w:t>
            </w:r>
          </w:p>
        </w:tc>
      </w:tr>
    </w:tbl>
    <w:p w14:paraId="42AD75E7" w14:textId="77777777" w:rsidR="008E7293" w:rsidRDefault="008E7293" w:rsidP="002979F1">
      <w:pPr>
        <w:rPr>
          <w:sz w:val="20"/>
          <w:szCs w:val="20"/>
        </w:rPr>
      </w:pPr>
    </w:p>
    <w:p w14:paraId="1390F217" w14:textId="58B298EB" w:rsidR="008E7293" w:rsidRDefault="008E7293" w:rsidP="002979F1">
      <w:pPr>
        <w:rPr>
          <w:sz w:val="20"/>
          <w:szCs w:val="20"/>
        </w:rPr>
      </w:pPr>
    </w:p>
    <w:p w14:paraId="1BEF87A7" w14:textId="6E80A403" w:rsidR="00BE2AD0" w:rsidRPr="00C73188" w:rsidRDefault="008779EC" w:rsidP="002979F1">
      <w:pPr>
        <w:rPr>
          <w:b/>
          <w:sz w:val="32"/>
          <w:szCs w:val="32"/>
        </w:rPr>
      </w:pPr>
      <w:r>
        <w:rPr>
          <w:b/>
          <w:sz w:val="32"/>
          <w:szCs w:val="32"/>
        </w:rPr>
        <w:br w:type="page"/>
      </w:r>
      <w:r w:rsidR="00BE2AD0" w:rsidRPr="00C73188">
        <w:rPr>
          <w:b/>
          <w:sz w:val="32"/>
          <w:szCs w:val="32"/>
        </w:rPr>
        <w:lastRenderedPageBreak/>
        <w:t>SWOT Analysis:</w:t>
      </w:r>
    </w:p>
    <w:p w14:paraId="7B15754E" w14:textId="44E89FD0" w:rsidR="002979F1" w:rsidRDefault="002979F1" w:rsidP="002979F1">
      <w:pPr>
        <w:rPr>
          <w:sz w:val="20"/>
          <w:szCs w:val="20"/>
        </w:rPr>
      </w:pPr>
      <w:r>
        <w:rPr>
          <w:sz w:val="20"/>
          <w:szCs w:val="20"/>
        </w:rPr>
        <w:t>Both groups were given the</w:t>
      </w:r>
      <w:r w:rsidR="005878E1">
        <w:rPr>
          <w:sz w:val="20"/>
          <w:szCs w:val="20"/>
        </w:rPr>
        <w:t xml:space="preserve"> opportunity to participate in a </w:t>
      </w:r>
      <w:r>
        <w:rPr>
          <w:sz w:val="20"/>
          <w:szCs w:val="20"/>
        </w:rPr>
        <w:t xml:space="preserve">Strengths, Weaknesses, Opportunities, and Threats (SWOT) exercise meant to draw out conversation about </w:t>
      </w:r>
      <w:r w:rsidR="005878E1">
        <w:rPr>
          <w:sz w:val="20"/>
          <w:szCs w:val="20"/>
        </w:rPr>
        <w:t xml:space="preserve">OTL services.  </w:t>
      </w:r>
      <w:r w:rsidR="00C73188">
        <w:rPr>
          <w:sz w:val="20"/>
          <w:szCs w:val="20"/>
        </w:rPr>
        <w:t xml:space="preserve">All comments from </w:t>
      </w:r>
      <w:r w:rsidR="00765106">
        <w:rPr>
          <w:sz w:val="20"/>
          <w:szCs w:val="20"/>
        </w:rPr>
        <w:t>both</w:t>
      </w:r>
      <w:r w:rsidR="005878E1">
        <w:rPr>
          <w:sz w:val="20"/>
          <w:szCs w:val="20"/>
        </w:rPr>
        <w:t xml:space="preserve"> SWOT </w:t>
      </w:r>
      <w:r w:rsidR="00765106">
        <w:rPr>
          <w:sz w:val="20"/>
          <w:szCs w:val="20"/>
        </w:rPr>
        <w:t xml:space="preserve">analysis </w:t>
      </w:r>
      <w:r w:rsidR="005878E1">
        <w:rPr>
          <w:sz w:val="20"/>
          <w:szCs w:val="20"/>
        </w:rPr>
        <w:t>exercise</w:t>
      </w:r>
      <w:r w:rsidR="00765106">
        <w:rPr>
          <w:sz w:val="20"/>
          <w:szCs w:val="20"/>
        </w:rPr>
        <w:t>s</w:t>
      </w:r>
      <w:r w:rsidR="005878E1">
        <w:rPr>
          <w:sz w:val="20"/>
          <w:szCs w:val="20"/>
        </w:rPr>
        <w:t xml:space="preserve"> </w:t>
      </w:r>
      <w:r w:rsidR="00C73188">
        <w:rPr>
          <w:sz w:val="20"/>
          <w:szCs w:val="20"/>
        </w:rPr>
        <w:t>were distilled into central themes</w:t>
      </w:r>
      <w:r w:rsidR="00CD4EC0">
        <w:rPr>
          <w:sz w:val="20"/>
          <w:szCs w:val="20"/>
        </w:rPr>
        <w:t xml:space="preserve">, which led to establishing more </w:t>
      </w:r>
      <w:r w:rsidR="005878E1">
        <w:rPr>
          <w:sz w:val="20"/>
          <w:szCs w:val="20"/>
        </w:rPr>
        <w:t xml:space="preserve">specific goals </w:t>
      </w:r>
      <w:r w:rsidR="00CD4EC0">
        <w:rPr>
          <w:sz w:val="20"/>
          <w:szCs w:val="20"/>
        </w:rPr>
        <w:t>to</w:t>
      </w:r>
      <w:r w:rsidR="00C73188">
        <w:rPr>
          <w:sz w:val="20"/>
          <w:szCs w:val="20"/>
        </w:rPr>
        <w:t xml:space="preserve"> advance the mission of OTL and move </w:t>
      </w:r>
      <w:r w:rsidR="00CD4EC0">
        <w:rPr>
          <w:sz w:val="20"/>
          <w:szCs w:val="20"/>
        </w:rPr>
        <w:t xml:space="preserve">it </w:t>
      </w:r>
      <w:r w:rsidR="00C73188">
        <w:rPr>
          <w:sz w:val="20"/>
          <w:szCs w:val="20"/>
        </w:rPr>
        <w:t xml:space="preserve">closer to its vision. </w:t>
      </w:r>
      <w:r w:rsidR="00CD4EC0">
        <w:rPr>
          <w:sz w:val="20"/>
          <w:szCs w:val="20"/>
        </w:rPr>
        <w:t xml:space="preserve">Here </w:t>
      </w:r>
      <w:r w:rsidR="00C73188">
        <w:rPr>
          <w:sz w:val="20"/>
          <w:szCs w:val="20"/>
        </w:rPr>
        <w:t>is a list of the themes that came out of the SWOT analysis.</w:t>
      </w:r>
      <w:r w:rsidR="002A61B8">
        <w:rPr>
          <w:sz w:val="20"/>
          <w:szCs w:val="20"/>
        </w:rPr>
        <w:t xml:space="preserve"> The number of responses that relate to each theme is listed in parenthesis </w:t>
      </w:r>
      <w:r w:rsidR="00CD4EC0">
        <w:rPr>
          <w:sz w:val="20"/>
          <w:szCs w:val="20"/>
        </w:rPr>
        <w:t xml:space="preserve">beside </w:t>
      </w:r>
      <w:r w:rsidR="002A61B8">
        <w:rPr>
          <w:sz w:val="20"/>
          <w:szCs w:val="20"/>
        </w:rPr>
        <w:t xml:space="preserve">each theme. </w:t>
      </w:r>
      <w:r w:rsidR="00492710">
        <w:rPr>
          <w:sz w:val="20"/>
          <w:szCs w:val="20"/>
        </w:rPr>
        <w:t xml:space="preserve"> These themes helped</w:t>
      </w:r>
      <w:r w:rsidR="007C7C6A">
        <w:rPr>
          <w:sz w:val="20"/>
          <w:szCs w:val="20"/>
        </w:rPr>
        <w:t xml:space="preserve"> </w:t>
      </w:r>
      <w:r w:rsidR="00CD4EC0">
        <w:rPr>
          <w:sz w:val="20"/>
          <w:szCs w:val="20"/>
        </w:rPr>
        <w:t>in</w:t>
      </w:r>
      <w:r w:rsidR="007C7C6A">
        <w:rPr>
          <w:sz w:val="20"/>
          <w:szCs w:val="20"/>
        </w:rPr>
        <w:t xml:space="preserve">form the </w:t>
      </w:r>
      <w:r w:rsidR="00AA7063">
        <w:rPr>
          <w:sz w:val="20"/>
          <w:szCs w:val="20"/>
        </w:rPr>
        <w:t xml:space="preserve">mission, vision, and </w:t>
      </w:r>
      <w:r w:rsidR="007C7C6A">
        <w:rPr>
          <w:sz w:val="20"/>
          <w:szCs w:val="20"/>
        </w:rPr>
        <w:t>goals that OTL will strive to achieve.</w:t>
      </w:r>
      <w:r w:rsidR="008C7C80">
        <w:rPr>
          <w:sz w:val="20"/>
          <w:szCs w:val="20"/>
        </w:rPr>
        <w:t xml:space="preserve">  </w:t>
      </w:r>
    </w:p>
    <w:p w14:paraId="3FCD296A" w14:textId="77777777" w:rsidR="00C73188" w:rsidRDefault="00C73188" w:rsidP="002979F1">
      <w:pPr>
        <w:rPr>
          <w:sz w:val="20"/>
          <w:szCs w:val="20"/>
        </w:rPr>
      </w:pPr>
    </w:p>
    <w:p w14:paraId="5EE963B6" w14:textId="1D360C5E" w:rsidR="00C73188" w:rsidRPr="0062228F" w:rsidRDefault="00C73188" w:rsidP="002979F1">
      <w:pPr>
        <w:rPr>
          <w:b/>
        </w:rPr>
      </w:pPr>
      <w:r w:rsidRPr="0062228F">
        <w:rPr>
          <w:b/>
        </w:rPr>
        <w:t>Strengths:</w:t>
      </w:r>
    </w:p>
    <w:p w14:paraId="3AA313A9" w14:textId="4587F2A7" w:rsidR="00C73188" w:rsidRDefault="00C73188" w:rsidP="00C73188">
      <w:pPr>
        <w:pStyle w:val="ListParagraph"/>
        <w:numPr>
          <w:ilvl w:val="0"/>
          <w:numId w:val="1"/>
        </w:numPr>
        <w:rPr>
          <w:sz w:val="20"/>
          <w:szCs w:val="20"/>
        </w:rPr>
      </w:pPr>
      <w:r>
        <w:rPr>
          <w:sz w:val="20"/>
          <w:szCs w:val="20"/>
        </w:rPr>
        <w:t>Support for quality teaching and learning (132)</w:t>
      </w:r>
    </w:p>
    <w:p w14:paraId="212FE599" w14:textId="696D38FE" w:rsidR="00C73188" w:rsidRDefault="00C73188" w:rsidP="00C73188">
      <w:pPr>
        <w:pStyle w:val="ListParagraph"/>
        <w:numPr>
          <w:ilvl w:val="0"/>
          <w:numId w:val="1"/>
        </w:numPr>
        <w:rPr>
          <w:sz w:val="20"/>
          <w:szCs w:val="20"/>
        </w:rPr>
      </w:pPr>
      <w:r>
        <w:rPr>
          <w:sz w:val="20"/>
          <w:szCs w:val="20"/>
        </w:rPr>
        <w:t xml:space="preserve">Connection among OTL entities – outreach programs, </w:t>
      </w:r>
      <w:r w:rsidR="00B62B6A">
        <w:rPr>
          <w:sz w:val="20"/>
          <w:szCs w:val="20"/>
        </w:rPr>
        <w:t>NSF-funded Gateways-</w:t>
      </w:r>
      <w:r>
        <w:rPr>
          <w:sz w:val="20"/>
          <w:szCs w:val="20"/>
        </w:rPr>
        <w:t>ND, T</w:t>
      </w:r>
      <w:r w:rsidR="00B62B6A">
        <w:rPr>
          <w:sz w:val="20"/>
          <w:szCs w:val="20"/>
        </w:rPr>
        <w:t xml:space="preserve">eaching </w:t>
      </w:r>
      <w:r>
        <w:rPr>
          <w:sz w:val="20"/>
          <w:szCs w:val="20"/>
        </w:rPr>
        <w:t>A</w:t>
      </w:r>
      <w:r w:rsidR="00B62B6A">
        <w:rPr>
          <w:sz w:val="20"/>
          <w:szCs w:val="20"/>
        </w:rPr>
        <w:t>ssistant t</w:t>
      </w:r>
      <w:r>
        <w:rPr>
          <w:sz w:val="20"/>
          <w:szCs w:val="20"/>
        </w:rPr>
        <w:t>raining, etc. (123)</w:t>
      </w:r>
    </w:p>
    <w:p w14:paraId="0B74C2DE" w14:textId="17A6F974" w:rsidR="00C73188" w:rsidRDefault="00C73188" w:rsidP="00C73188">
      <w:pPr>
        <w:pStyle w:val="ListParagraph"/>
        <w:numPr>
          <w:ilvl w:val="0"/>
          <w:numId w:val="1"/>
        </w:numPr>
        <w:rPr>
          <w:sz w:val="20"/>
          <w:szCs w:val="20"/>
        </w:rPr>
      </w:pPr>
      <w:r>
        <w:rPr>
          <w:sz w:val="20"/>
          <w:szCs w:val="20"/>
        </w:rPr>
        <w:t>OTL staff and environment – diverse staff (37)</w:t>
      </w:r>
    </w:p>
    <w:p w14:paraId="3EF95619" w14:textId="0AD03EFA" w:rsidR="00C73188" w:rsidRDefault="00C73188" w:rsidP="00C73188">
      <w:pPr>
        <w:pStyle w:val="ListParagraph"/>
        <w:numPr>
          <w:ilvl w:val="0"/>
          <w:numId w:val="1"/>
        </w:numPr>
        <w:rPr>
          <w:sz w:val="20"/>
          <w:szCs w:val="20"/>
        </w:rPr>
      </w:pPr>
      <w:r>
        <w:rPr>
          <w:sz w:val="20"/>
          <w:szCs w:val="20"/>
        </w:rPr>
        <w:t>Online programs (20)</w:t>
      </w:r>
    </w:p>
    <w:p w14:paraId="15522132" w14:textId="169B60D3" w:rsidR="00C73188" w:rsidRDefault="00C73188" w:rsidP="00C73188">
      <w:pPr>
        <w:pStyle w:val="ListParagraph"/>
        <w:numPr>
          <w:ilvl w:val="0"/>
          <w:numId w:val="1"/>
        </w:numPr>
        <w:rPr>
          <w:sz w:val="20"/>
          <w:szCs w:val="20"/>
        </w:rPr>
      </w:pPr>
      <w:r>
        <w:rPr>
          <w:sz w:val="20"/>
          <w:szCs w:val="20"/>
        </w:rPr>
        <w:t>Collaboration between K-12 and higher education</w:t>
      </w:r>
      <w:r w:rsidR="00700010">
        <w:rPr>
          <w:sz w:val="20"/>
          <w:szCs w:val="20"/>
        </w:rPr>
        <w:t xml:space="preserve"> (12)</w:t>
      </w:r>
    </w:p>
    <w:p w14:paraId="720CBF0E" w14:textId="57EFAEBA" w:rsidR="00C73188" w:rsidRPr="0062228F" w:rsidRDefault="00C73188" w:rsidP="00C73188">
      <w:pPr>
        <w:rPr>
          <w:b/>
        </w:rPr>
      </w:pPr>
      <w:r w:rsidRPr="0062228F">
        <w:rPr>
          <w:b/>
        </w:rPr>
        <w:t>Weaknesses</w:t>
      </w:r>
      <w:r w:rsidR="0062228F" w:rsidRPr="0062228F">
        <w:rPr>
          <w:b/>
        </w:rPr>
        <w:t>:</w:t>
      </w:r>
    </w:p>
    <w:p w14:paraId="037943C5" w14:textId="10BF61BC" w:rsidR="00C73188" w:rsidRDefault="00C73188" w:rsidP="00C73188">
      <w:pPr>
        <w:pStyle w:val="ListParagraph"/>
        <w:numPr>
          <w:ilvl w:val="0"/>
          <w:numId w:val="2"/>
        </w:numPr>
        <w:rPr>
          <w:sz w:val="20"/>
          <w:szCs w:val="20"/>
        </w:rPr>
      </w:pPr>
      <w:r>
        <w:rPr>
          <w:sz w:val="20"/>
          <w:szCs w:val="20"/>
        </w:rPr>
        <w:t>Awareness issues (78)</w:t>
      </w:r>
    </w:p>
    <w:p w14:paraId="3BD90C73" w14:textId="5EB56505" w:rsidR="00C73188" w:rsidRDefault="00C73188" w:rsidP="00C73188">
      <w:pPr>
        <w:pStyle w:val="ListParagraph"/>
        <w:numPr>
          <w:ilvl w:val="0"/>
          <w:numId w:val="2"/>
        </w:numPr>
        <w:rPr>
          <w:sz w:val="20"/>
          <w:szCs w:val="20"/>
        </w:rPr>
      </w:pPr>
      <w:r>
        <w:rPr>
          <w:sz w:val="20"/>
          <w:szCs w:val="20"/>
        </w:rPr>
        <w:t>Program issues –</w:t>
      </w:r>
      <w:r w:rsidR="0062228F">
        <w:rPr>
          <w:sz w:val="20"/>
          <w:szCs w:val="20"/>
        </w:rPr>
        <w:t>t</w:t>
      </w:r>
      <w:r>
        <w:rPr>
          <w:sz w:val="20"/>
          <w:szCs w:val="20"/>
        </w:rPr>
        <w:t>oo many, lack of certain programs (66)</w:t>
      </w:r>
    </w:p>
    <w:p w14:paraId="1915277D" w14:textId="575D481D" w:rsidR="00C73188" w:rsidRDefault="00C73188" w:rsidP="00C73188">
      <w:pPr>
        <w:pStyle w:val="ListParagraph"/>
        <w:numPr>
          <w:ilvl w:val="0"/>
          <w:numId w:val="2"/>
        </w:numPr>
        <w:rPr>
          <w:sz w:val="20"/>
          <w:szCs w:val="20"/>
        </w:rPr>
      </w:pPr>
      <w:r>
        <w:rPr>
          <w:sz w:val="20"/>
          <w:szCs w:val="20"/>
        </w:rPr>
        <w:t xml:space="preserve">Staffing and space </w:t>
      </w:r>
      <w:r w:rsidR="006561FB">
        <w:rPr>
          <w:sz w:val="20"/>
          <w:szCs w:val="20"/>
        </w:rPr>
        <w:t>concerns</w:t>
      </w:r>
      <w:r>
        <w:rPr>
          <w:sz w:val="20"/>
          <w:szCs w:val="20"/>
        </w:rPr>
        <w:t xml:space="preserve"> (42)</w:t>
      </w:r>
    </w:p>
    <w:p w14:paraId="0CB578B4" w14:textId="7658B844" w:rsidR="00C73188" w:rsidRDefault="00C73188" w:rsidP="00C73188">
      <w:pPr>
        <w:pStyle w:val="ListParagraph"/>
        <w:numPr>
          <w:ilvl w:val="0"/>
          <w:numId w:val="2"/>
        </w:numPr>
        <w:rPr>
          <w:sz w:val="20"/>
          <w:szCs w:val="20"/>
        </w:rPr>
      </w:pPr>
      <w:r>
        <w:rPr>
          <w:sz w:val="20"/>
          <w:szCs w:val="20"/>
        </w:rPr>
        <w:t>Campus mentality issues – faculty apathy, lack of involvement, limitations on what OTL is allowed to do (37)</w:t>
      </w:r>
    </w:p>
    <w:p w14:paraId="41CE0B1D" w14:textId="716C1B20" w:rsidR="004568E4" w:rsidRPr="0062228F" w:rsidRDefault="004568E4" w:rsidP="004568E4">
      <w:pPr>
        <w:rPr>
          <w:b/>
        </w:rPr>
      </w:pPr>
      <w:r w:rsidRPr="0062228F">
        <w:rPr>
          <w:b/>
        </w:rPr>
        <w:t>Opportunities:</w:t>
      </w:r>
    </w:p>
    <w:p w14:paraId="0971E508" w14:textId="097F70FE" w:rsidR="004568E4" w:rsidRDefault="004568E4" w:rsidP="004568E4">
      <w:pPr>
        <w:pStyle w:val="ListParagraph"/>
        <w:numPr>
          <w:ilvl w:val="0"/>
          <w:numId w:val="3"/>
        </w:numPr>
        <w:rPr>
          <w:sz w:val="20"/>
          <w:szCs w:val="20"/>
        </w:rPr>
      </w:pPr>
      <w:r>
        <w:rPr>
          <w:sz w:val="20"/>
          <w:szCs w:val="20"/>
        </w:rPr>
        <w:t>Instructor –</w:t>
      </w:r>
      <w:r w:rsidR="0062228F">
        <w:rPr>
          <w:sz w:val="20"/>
          <w:szCs w:val="20"/>
        </w:rPr>
        <w:t xml:space="preserve"> h</w:t>
      </w:r>
      <w:r>
        <w:rPr>
          <w:sz w:val="20"/>
          <w:szCs w:val="20"/>
        </w:rPr>
        <w:t>elp faculty teach, provide resources (168)</w:t>
      </w:r>
    </w:p>
    <w:p w14:paraId="3BAD6048" w14:textId="1B58EC33" w:rsidR="004568E4" w:rsidRDefault="004568E4" w:rsidP="004568E4">
      <w:pPr>
        <w:pStyle w:val="ListParagraph"/>
        <w:numPr>
          <w:ilvl w:val="0"/>
          <w:numId w:val="3"/>
        </w:numPr>
        <w:rPr>
          <w:sz w:val="20"/>
          <w:szCs w:val="20"/>
        </w:rPr>
      </w:pPr>
      <w:r>
        <w:rPr>
          <w:sz w:val="20"/>
          <w:szCs w:val="20"/>
        </w:rPr>
        <w:t>Collaboration –</w:t>
      </w:r>
      <w:r w:rsidR="0062228F">
        <w:rPr>
          <w:sz w:val="20"/>
          <w:szCs w:val="20"/>
        </w:rPr>
        <w:t xml:space="preserve"> o</w:t>
      </w:r>
      <w:r>
        <w:rPr>
          <w:sz w:val="20"/>
          <w:szCs w:val="20"/>
        </w:rPr>
        <w:t>utreach events</w:t>
      </w:r>
      <w:r w:rsidR="0062228F">
        <w:rPr>
          <w:sz w:val="20"/>
          <w:szCs w:val="20"/>
        </w:rPr>
        <w:t>, other programs, and departments (115)</w:t>
      </w:r>
    </w:p>
    <w:p w14:paraId="6FF16913" w14:textId="033C915E" w:rsidR="0062228F" w:rsidRDefault="0062228F" w:rsidP="004568E4">
      <w:pPr>
        <w:pStyle w:val="ListParagraph"/>
        <w:numPr>
          <w:ilvl w:val="0"/>
          <w:numId w:val="3"/>
        </w:numPr>
        <w:rPr>
          <w:sz w:val="20"/>
          <w:szCs w:val="20"/>
        </w:rPr>
      </w:pPr>
      <w:r>
        <w:rPr>
          <w:sz w:val="20"/>
          <w:szCs w:val="20"/>
        </w:rPr>
        <w:t>K-20 – more collaboration with K-20 and other universities (69)</w:t>
      </w:r>
    </w:p>
    <w:p w14:paraId="6AEF8E8C" w14:textId="6680E03E" w:rsidR="0062228F" w:rsidRDefault="0062228F" w:rsidP="004568E4">
      <w:pPr>
        <w:pStyle w:val="ListParagraph"/>
        <w:numPr>
          <w:ilvl w:val="0"/>
          <w:numId w:val="3"/>
        </w:numPr>
        <w:rPr>
          <w:sz w:val="20"/>
          <w:szCs w:val="20"/>
        </w:rPr>
      </w:pPr>
      <w:r>
        <w:rPr>
          <w:sz w:val="20"/>
          <w:szCs w:val="20"/>
        </w:rPr>
        <w:t>Leadership – lead general education reform (47)</w:t>
      </w:r>
    </w:p>
    <w:p w14:paraId="6E6652BC" w14:textId="6DF11846" w:rsidR="0062228F" w:rsidRDefault="0062228F" w:rsidP="004568E4">
      <w:pPr>
        <w:pStyle w:val="ListParagraph"/>
        <w:numPr>
          <w:ilvl w:val="0"/>
          <w:numId w:val="3"/>
        </w:numPr>
        <w:rPr>
          <w:sz w:val="20"/>
          <w:szCs w:val="20"/>
        </w:rPr>
      </w:pPr>
      <w:r>
        <w:rPr>
          <w:sz w:val="20"/>
          <w:szCs w:val="20"/>
        </w:rPr>
        <w:t>Service – continuing education, video production, etc. (47)</w:t>
      </w:r>
    </w:p>
    <w:p w14:paraId="18CF90C2" w14:textId="31C979F2" w:rsidR="0062228F" w:rsidRPr="0062228F" w:rsidRDefault="0062228F" w:rsidP="0062228F">
      <w:pPr>
        <w:rPr>
          <w:b/>
        </w:rPr>
      </w:pPr>
      <w:r w:rsidRPr="0062228F">
        <w:rPr>
          <w:b/>
        </w:rPr>
        <w:t>Threats:</w:t>
      </w:r>
    </w:p>
    <w:p w14:paraId="101C893C" w14:textId="0EF50DB8" w:rsidR="0062228F" w:rsidRPr="00CC0697" w:rsidRDefault="0062228F" w:rsidP="0062228F">
      <w:pPr>
        <w:pStyle w:val="ListParagraph"/>
        <w:numPr>
          <w:ilvl w:val="0"/>
          <w:numId w:val="4"/>
        </w:numPr>
        <w:rPr>
          <w:sz w:val="20"/>
          <w:szCs w:val="20"/>
        </w:rPr>
      </w:pPr>
      <w:r w:rsidRPr="00CC0697">
        <w:rPr>
          <w:sz w:val="20"/>
          <w:szCs w:val="20"/>
        </w:rPr>
        <w:t>Mindset – antiquated views of teaching and change in general</w:t>
      </w:r>
      <w:r w:rsidR="00CD4EC0" w:rsidRPr="00CC0697">
        <w:rPr>
          <w:sz w:val="20"/>
          <w:szCs w:val="20"/>
        </w:rPr>
        <w:t xml:space="preserve"> </w:t>
      </w:r>
      <w:r w:rsidRPr="00CC0697">
        <w:rPr>
          <w:sz w:val="20"/>
          <w:szCs w:val="20"/>
        </w:rPr>
        <w:t>(96)</w:t>
      </w:r>
      <w:r w:rsidR="00F025CF" w:rsidRPr="00CC0697">
        <w:rPr>
          <w:sz w:val="20"/>
          <w:szCs w:val="20"/>
        </w:rPr>
        <w:t xml:space="preserve"> </w:t>
      </w:r>
    </w:p>
    <w:p w14:paraId="698F95CB" w14:textId="511F7078" w:rsidR="0062228F" w:rsidRDefault="0062228F" w:rsidP="0062228F">
      <w:pPr>
        <w:pStyle w:val="ListParagraph"/>
        <w:numPr>
          <w:ilvl w:val="0"/>
          <w:numId w:val="4"/>
        </w:numPr>
        <w:rPr>
          <w:sz w:val="20"/>
          <w:szCs w:val="20"/>
        </w:rPr>
      </w:pPr>
      <w:r>
        <w:rPr>
          <w:sz w:val="20"/>
          <w:szCs w:val="20"/>
        </w:rPr>
        <w:t xml:space="preserve">Leadership – </w:t>
      </w:r>
      <w:r w:rsidR="00A94D23">
        <w:rPr>
          <w:sz w:val="20"/>
          <w:szCs w:val="20"/>
        </w:rPr>
        <w:t xml:space="preserve">eventual change in </w:t>
      </w:r>
      <w:r>
        <w:rPr>
          <w:sz w:val="20"/>
          <w:szCs w:val="20"/>
        </w:rPr>
        <w:t>upper administration, other departments, and state legislature (61)</w:t>
      </w:r>
    </w:p>
    <w:p w14:paraId="662EB86F" w14:textId="25D16696" w:rsidR="0062228F" w:rsidRDefault="0062228F" w:rsidP="0062228F">
      <w:pPr>
        <w:pStyle w:val="ListParagraph"/>
        <w:numPr>
          <w:ilvl w:val="0"/>
          <w:numId w:val="4"/>
        </w:numPr>
        <w:rPr>
          <w:sz w:val="20"/>
          <w:szCs w:val="20"/>
        </w:rPr>
      </w:pPr>
      <w:r>
        <w:rPr>
          <w:sz w:val="20"/>
          <w:szCs w:val="20"/>
        </w:rPr>
        <w:t xml:space="preserve">Perception – awareness </w:t>
      </w:r>
      <w:r w:rsidR="001B2CF9">
        <w:rPr>
          <w:sz w:val="20"/>
          <w:szCs w:val="20"/>
        </w:rPr>
        <w:t>concerns</w:t>
      </w:r>
      <w:r>
        <w:rPr>
          <w:sz w:val="20"/>
          <w:szCs w:val="20"/>
        </w:rPr>
        <w:t>, similar departments, ability for people to learn/find resources online so why is OTL needed? (41)</w:t>
      </w:r>
    </w:p>
    <w:p w14:paraId="1A28D6E4" w14:textId="154714C8" w:rsidR="0062228F" w:rsidRDefault="0062228F" w:rsidP="0062228F">
      <w:pPr>
        <w:pStyle w:val="ListParagraph"/>
        <w:numPr>
          <w:ilvl w:val="0"/>
          <w:numId w:val="4"/>
        </w:numPr>
        <w:rPr>
          <w:sz w:val="20"/>
          <w:szCs w:val="20"/>
        </w:rPr>
      </w:pPr>
      <w:r>
        <w:rPr>
          <w:sz w:val="20"/>
          <w:szCs w:val="20"/>
        </w:rPr>
        <w:t>Staffing – aging staff,</w:t>
      </w:r>
      <w:r w:rsidR="001B2CF9">
        <w:rPr>
          <w:sz w:val="20"/>
          <w:szCs w:val="20"/>
        </w:rPr>
        <w:t xml:space="preserve"> inadequate</w:t>
      </w:r>
      <w:r>
        <w:rPr>
          <w:sz w:val="20"/>
          <w:szCs w:val="20"/>
        </w:rPr>
        <w:t xml:space="preserve"> redundancy if staff leave, insufficient staffing to perform tasks (36)</w:t>
      </w:r>
    </w:p>
    <w:p w14:paraId="78D5E594" w14:textId="27CD7B00" w:rsidR="0062228F" w:rsidRDefault="0062228F" w:rsidP="0062228F">
      <w:pPr>
        <w:pStyle w:val="ListParagraph"/>
        <w:numPr>
          <w:ilvl w:val="0"/>
          <w:numId w:val="4"/>
        </w:numPr>
        <w:rPr>
          <w:sz w:val="20"/>
          <w:szCs w:val="20"/>
        </w:rPr>
      </w:pPr>
      <w:r>
        <w:rPr>
          <w:sz w:val="20"/>
          <w:szCs w:val="20"/>
        </w:rPr>
        <w:t>Budget – budget cuts, reduced funding by legislature</w:t>
      </w:r>
      <w:r w:rsidR="008C7C80">
        <w:rPr>
          <w:sz w:val="20"/>
          <w:szCs w:val="20"/>
        </w:rPr>
        <w:t xml:space="preserve"> (27)</w:t>
      </w:r>
    </w:p>
    <w:p w14:paraId="218784BF" w14:textId="29AE123D" w:rsidR="006C47DD" w:rsidRDefault="006C47DD">
      <w:pPr>
        <w:rPr>
          <w:sz w:val="20"/>
          <w:szCs w:val="20"/>
        </w:rPr>
      </w:pPr>
      <w:r>
        <w:rPr>
          <w:sz w:val="20"/>
          <w:szCs w:val="20"/>
        </w:rPr>
        <w:br w:type="page"/>
      </w:r>
    </w:p>
    <w:p w14:paraId="15FE798A" w14:textId="77777777" w:rsidR="002B53E5" w:rsidRDefault="002B53E5" w:rsidP="002B53E5">
      <w:pPr>
        <w:rPr>
          <w:sz w:val="20"/>
          <w:szCs w:val="20"/>
        </w:rPr>
      </w:pPr>
    </w:p>
    <w:p w14:paraId="10F48386" w14:textId="77777777" w:rsidR="008C7C80" w:rsidRDefault="008C7C80" w:rsidP="002B53E5">
      <w:pPr>
        <w:rPr>
          <w:sz w:val="20"/>
          <w:szCs w:val="20"/>
        </w:rPr>
      </w:pPr>
    </w:p>
    <w:p w14:paraId="4A1103EE" w14:textId="77777777" w:rsidR="00717338" w:rsidRDefault="00717338" w:rsidP="00717338">
      <w:pPr>
        <w:jc w:val="center"/>
        <w:rPr>
          <w:b/>
          <w:sz w:val="72"/>
          <w:szCs w:val="72"/>
        </w:rPr>
      </w:pPr>
    </w:p>
    <w:p w14:paraId="09D096F5" w14:textId="77777777" w:rsidR="00717338" w:rsidRDefault="00717338" w:rsidP="00717338">
      <w:pPr>
        <w:jc w:val="center"/>
        <w:rPr>
          <w:b/>
          <w:sz w:val="72"/>
          <w:szCs w:val="72"/>
        </w:rPr>
      </w:pPr>
    </w:p>
    <w:p w14:paraId="223BF226" w14:textId="77777777" w:rsidR="00717338" w:rsidRDefault="00717338" w:rsidP="00717338">
      <w:pPr>
        <w:jc w:val="center"/>
        <w:rPr>
          <w:b/>
          <w:sz w:val="72"/>
          <w:szCs w:val="72"/>
        </w:rPr>
      </w:pPr>
    </w:p>
    <w:p w14:paraId="6579C76A" w14:textId="7B79A595" w:rsidR="00717338" w:rsidRPr="00717338" w:rsidRDefault="009341E4" w:rsidP="00717338">
      <w:pPr>
        <w:jc w:val="center"/>
        <w:rPr>
          <w:b/>
          <w:sz w:val="72"/>
          <w:szCs w:val="72"/>
        </w:rPr>
      </w:pPr>
      <w:r>
        <w:rPr>
          <w:b/>
          <w:sz w:val="72"/>
          <w:szCs w:val="72"/>
        </w:rPr>
        <w:t xml:space="preserve">II - </w:t>
      </w:r>
      <w:r w:rsidR="00717338" w:rsidRPr="00717338">
        <w:rPr>
          <w:b/>
          <w:sz w:val="72"/>
          <w:szCs w:val="72"/>
        </w:rPr>
        <w:t>Strategic Plan</w:t>
      </w:r>
    </w:p>
    <w:p w14:paraId="33086E3C" w14:textId="77777777" w:rsidR="00717338" w:rsidRDefault="00717338">
      <w:pPr>
        <w:rPr>
          <w:b/>
          <w:sz w:val="32"/>
          <w:szCs w:val="32"/>
        </w:rPr>
      </w:pPr>
      <w:r>
        <w:rPr>
          <w:b/>
          <w:sz w:val="32"/>
          <w:szCs w:val="32"/>
        </w:rPr>
        <w:br w:type="page"/>
      </w:r>
    </w:p>
    <w:p w14:paraId="0F665AF6" w14:textId="60E7ADEE" w:rsidR="008C7C80" w:rsidRPr="00C73188" w:rsidRDefault="008C7C80" w:rsidP="008C7C80">
      <w:pPr>
        <w:rPr>
          <w:b/>
          <w:sz w:val="32"/>
          <w:szCs w:val="32"/>
        </w:rPr>
      </w:pPr>
      <w:r>
        <w:rPr>
          <w:b/>
          <w:sz w:val="32"/>
          <w:szCs w:val="32"/>
        </w:rPr>
        <w:lastRenderedPageBreak/>
        <w:t>Mission and Vision</w:t>
      </w:r>
      <w:r w:rsidRPr="00C73188">
        <w:rPr>
          <w:b/>
          <w:sz w:val="32"/>
          <w:szCs w:val="32"/>
        </w:rPr>
        <w:t>:</w:t>
      </w:r>
    </w:p>
    <w:p w14:paraId="6A858A17" w14:textId="6DDA69E9" w:rsidR="002B53E5" w:rsidRDefault="002B53E5" w:rsidP="002B53E5">
      <w:pPr>
        <w:rPr>
          <w:sz w:val="20"/>
          <w:szCs w:val="20"/>
        </w:rPr>
      </w:pPr>
      <w:r>
        <w:rPr>
          <w:sz w:val="20"/>
          <w:szCs w:val="20"/>
        </w:rPr>
        <w:t xml:space="preserve">This strategic planning </w:t>
      </w:r>
      <w:r w:rsidR="00735769">
        <w:rPr>
          <w:sz w:val="20"/>
          <w:szCs w:val="20"/>
        </w:rPr>
        <w:t>committee engaged i</w:t>
      </w:r>
      <w:r w:rsidR="006C2297">
        <w:rPr>
          <w:sz w:val="20"/>
          <w:szCs w:val="20"/>
        </w:rPr>
        <w:t>n a mission and vision development</w:t>
      </w:r>
      <w:r w:rsidR="008C7C80">
        <w:rPr>
          <w:sz w:val="20"/>
          <w:szCs w:val="20"/>
        </w:rPr>
        <w:t xml:space="preserve"> </w:t>
      </w:r>
      <w:r>
        <w:rPr>
          <w:sz w:val="20"/>
          <w:szCs w:val="20"/>
        </w:rPr>
        <w:t xml:space="preserve">exercise </w:t>
      </w:r>
      <w:r w:rsidR="008C7C80">
        <w:rPr>
          <w:sz w:val="20"/>
          <w:szCs w:val="20"/>
        </w:rPr>
        <w:t xml:space="preserve">and discussion session </w:t>
      </w:r>
      <w:r w:rsidR="00FB573E">
        <w:rPr>
          <w:sz w:val="20"/>
          <w:szCs w:val="20"/>
        </w:rPr>
        <w:t xml:space="preserve">that </w:t>
      </w:r>
      <w:r>
        <w:rPr>
          <w:sz w:val="20"/>
          <w:szCs w:val="20"/>
        </w:rPr>
        <w:t>resulted in th</w:t>
      </w:r>
      <w:r w:rsidR="001B2CF9">
        <w:rPr>
          <w:sz w:val="20"/>
          <w:szCs w:val="20"/>
        </w:rPr>
        <w:t xml:space="preserve">is </w:t>
      </w:r>
      <w:r>
        <w:rPr>
          <w:sz w:val="20"/>
          <w:szCs w:val="20"/>
        </w:rPr>
        <w:t>mission and vision for the NDSU Office of Teaching and Learning.</w:t>
      </w:r>
    </w:p>
    <w:p w14:paraId="200F72FE" w14:textId="77777777" w:rsidR="002B53E5" w:rsidRDefault="002B53E5" w:rsidP="002B53E5">
      <w:pPr>
        <w:rPr>
          <w:sz w:val="20"/>
          <w:szCs w:val="20"/>
        </w:rPr>
      </w:pPr>
    </w:p>
    <w:p w14:paraId="0BBB3D90" w14:textId="77777777" w:rsidR="002B53E5" w:rsidRPr="0062797A" w:rsidRDefault="002B53E5" w:rsidP="002B53E5">
      <w:pPr>
        <w:ind w:left="720"/>
        <w:rPr>
          <w:b/>
        </w:rPr>
      </w:pPr>
      <w:r w:rsidRPr="0062797A">
        <w:rPr>
          <w:b/>
        </w:rPr>
        <w:t>Mission:</w:t>
      </w:r>
    </w:p>
    <w:p w14:paraId="29357523" w14:textId="77777777" w:rsidR="002B53E5" w:rsidRDefault="002B53E5" w:rsidP="002B53E5">
      <w:pPr>
        <w:ind w:left="720"/>
        <w:rPr>
          <w:sz w:val="20"/>
          <w:szCs w:val="20"/>
        </w:rPr>
      </w:pPr>
      <w:r>
        <w:rPr>
          <w:sz w:val="20"/>
          <w:szCs w:val="20"/>
        </w:rPr>
        <w:t>Creating and sharing best practices to enhance teaching and learning.</w:t>
      </w:r>
    </w:p>
    <w:p w14:paraId="02DB7F8F" w14:textId="77777777" w:rsidR="002B53E5" w:rsidRDefault="002B53E5" w:rsidP="002B53E5">
      <w:pPr>
        <w:ind w:left="720"/>
        <w:rPr>
          <w:sz w:val="20"/>
          <w:szCs w:val="20"/>
        </w:rPr>
      </w:pPr>
    </w:p>
    <w:p w14:paraId="39B93B22" w14:textId="77777777" w:rsidR="002B53E5" w:rsidRPr="0062797A" w:rsidRDefault="002B53E5" w:rsidP="002B53E5">
      <w:pPr>
        <w:ind w:left="720"/>
        <w:rPr>
          <w:b/>
        </w:rPr>
      </w:pPr>
      <w:r w:rsidRPr="0062797A">
        <w:rPr>
          <w:b/>
        </w:rPr>
        <w:t>Vision:</w:t>
      </w:r>
    </w:p>
    <w:p w14:paraId="121E6B50" w14:textId="5161BCD8" w:rsidR="002B53E5" w:rsidRDefault="002B53E5" w:rsidP="002B53E5">
      <w:pPr>
        <w:ind w:left="720"/>
        <w:rPr>
          <w:sz w:val="20"/>
          <w:szCs w:val="20"/>
        </w:rPr>
      </w:pPr>
      <w:r>
        <w:rPr>
          <w:sz w:val="20"/>
          <w:szCs w:val="20"/>
        </w:rPr>
        <w:t>Transformed teaching for lifelong learning.</w:t>
      </w:r>
    </w:p>
    <w:p w14:paraId="28A00AF3" w14:textId="249E1DBD" w:rsidR="008779EC" w:rsidRDefault="008779EC">
      <w:pPr>
        <w:rPr>
          <w:b/>
          <w:sz w:val="32"/>
          <w:szCs w:val="32"/>
        </w:rPr>
      </w:pPr>
    </w:p>
    <w:p w14:paraId="5C78548D" w14:textId="7CDF9690" w:rsidR="00AA7063" w:rsidRDefault="00AA7063" w:rsidP="00AA7063">
      <w:pPr>
        <w:rPr>
          <w:b/>
          <w:sz w:val="32"/>
          <w:szCs w:val="32"/>
        </w:rPr>
      </w:pPr>
      <w:r>
        <w:rPr>
          <w:b/>
          <w:sz w:val="32"/>
          <w:szCs w:val="32"/>
        </w:rPr>
        <w:t>Goals</w:t>
      </w:r>
      <w:r w:rsidRPr="00C73188">
        <w:rPr>
          <w:b/>
          <w:sz w:val="32"/>
          <w:szCs w:val="32"/>
        </w:rPr>
        <w:t>:</w:t>
      </w:r>
    </w:p>
    <w:p w14:paraId="1921171F" w14:textId="3AFDE9B3" w:rsidR="005878E1" w:rsidRDefault="00135240" w:rsidP="002979F1">
      <w:pPr>
        <w:rPr>
          <w:sz w:val="20"/>
          <w:szCs w:val="20"/>
        </w:rPr>
      </w:pPr>
      <w:r>
        <w:rPr>
          <w:sz w:val="20"/>
          <w:szCs w:val="20"/>
        </w:rPr>
        <w:t>Based on the SWOT Analysi</w:t>
      </w:r>
      <w:r w:rsidR="00735769">
        <w:rPr>
          <w:sz w:val="20"/>
          <w:szCs w:val="20"/>
        </w:rPr>
        <w:t>s results</w:t>
      </w:r>
      <w:r>
        <w:rPr>
          <w:sz w:val="20"/>
          <w:szCs w:val="20"/>
        </w:rPr>
        <w:t xml:space="preserve">, the OTL staff </w:t>
      </w:r>
      <w:r w:rsidR="009C3AC4">
        <w:rPr>
          <w:sz w:val="20"/>
          <w:szCs w:val="20"/>
        </w:rPr>
        <w:t>formed</w:t>
      </w:r>
      <w:r w:rsidR="008F6BB8">
        <w:rPr>
          <w:sz w:val="20"/>
          <w:szCs w:val="20"/>
        </w:rPr>
        <w:t xml:space="preserve"> a list of goals</w:t>
      </w:r>
      <w:r w:rsidR="00735769">
        <w:rPr>
          <w:sz w:val="20"/>
          <w:szCs w:val="20"/>
        </w:rPr>
        <w:t xml:space="preserve"> that support the new mission and vision of OTL.  Each goal was classified as an </w:t>
      </w:r>
      <w:r w:rsidR="008F6BB8">
        <w:rPr>
          <w:sz w:val="20"/>
          <w:szCs w:val="20"/>
        </w:rPr>
        <w:t>immediate, mid-term</w:t>
      </w:r>
      <w:r w:rsidR="00735769">
        <w:rPr>
          <w:sz w:val="20"/>
          <w:szCs w:val="20"/>
        </w:rPr>
        <w:t>, or l</w:t>
      </w:r>
      <w:r w:rsidR="001B2CF9">
        <w:rPr>
          <w:sz w:val="20"/>
          <w:szCs w:val="20"/>
        </w:rPr>
        <w:t>ong-</w:t>
      </w:r>
      <w:r w:rsidR="00735769">
        <w:rPr>
          <w:sz w:val="20"/>
          <w:szCs w:val="20"/>
        </w:rPr>
        <w:t>term goal based on w</w:t>
      </w:r>
      <w:r w:rsidR="001B2CF9">
        <w:rPr>
          <w:sz w:val="20"/>
          <w:szCs w:val="20"/>
        </w:rPr>
        <w:t>hen the strategies to achieve the goal should begin being implemented</w:t>
      </w:r>
      <w:r w:rsidR="00735769">
        <w:rPr>
          <w:sz w:val="20"/>
          <w:szCs w:val="20"/>
        </w:rPr>
        <w:t xml:space="preserve">.  Several of these goals will be ongoing. </w:t>
      </w:r>
    </w:p>
    <w:p w14:paraId="0D266AA1" w14:textId="77777777" w:rsidR="001D5B98" w:rsidRPr="002979F1" w:rsidRDefault="001D5B98" w:rsidP="002979F1">
      <w:pPr>
        <w:rPr>
          <w:sz w:val="20"/>
          <w:szCs w:val="20"/>
        </w:rPr>
      </w:pPr>
    </w:p>
    <w:p w14:paraId="1C677358" w14:textId="51E4A07D" w:rsidR="00AA7063" w:rsidRPr="00AA7063" w:rsidRDefault="00AA7063" w:rsidP="00AA7063">
      <w:pPr>
        <w:rPr>
          <w:b/>
        </w:rPr>
      </w:pPr>
      <w:r w:rsidRPr="00AA7063">
        <w:rPr>
          <w:b/>
        </w:rPr>
        <w:t>Immediate Goals</w:t>
      </w:r>
    </w:p>
    <w:p w14:paraId="47C0A6C6" w14:textId="77777777" w:rsidR="00AA7063" w:rsidRPr="00AA7063" w:rsidRDefault="00AA7063" w:rsidP="00AA7063">
      <w:pPr>
        <w:pStyle w:val="ListParagraph"/>
        <w:numPr>
          <w:ilvl w:val="0"/>
          <w:numId w:val="5"/>
        </w:numPr>
        <w:rPr>
          <w:sz w:val="20"/>
          <w:szCs w:val="20"/>
        </w:rPr>
      </w:pPr>
      <w:r w:rsidRPr="00AA7063">
        <w:rPr>
          <w:sz w:val="20"/>
          <w:szCs w:val="20"/>
        </w:rPr>
        <w:t>Clarify and focus OTL's identity.</w:t>
      </w:r>
    </w:p>
    <w:p w14:paraId="2BAA1AB0" w14:textId="7779FDBB" w:rsidR="00AA7063" w:rsidRPr="00CC0697" w:rsidRDefault="00CC0697" w:rsidP="00AA7063">
      <w:pPr>
        <w:pStyle w:val="ListParagraph"/>
        <w:numPr>
          <w:ilvl w:val="0"/>
          <w:numId w:val="5"/>
        </w:numPr>
        <w:rPr>
          <w:sz w:val="20"/>
          <w:szCs w:val="20"/>
        </w:rPr>
      </w:pPr>
      <w:r w:rsidRPr="00CC0697">
        <w:rPr>
          <w:sz w:val="20"/>
          <w:szCs w:val="20"/>
        </w:rPr>
        <w:t>Hire critical staff and s</w:t>
      </w:r>
      <w:r w:rsidR="00AA7063" w:rsidRPr="00CC0697">
        <w:rPr>
          <w:sz w:val="20"/>
          <w:szCs w:val="20"/>
        </w:rPr>
        <w:t>trengthen working environment.</w:t>
      </w:r>
      <w:r w:rsidR="00974EC6" w:rsidRPr="00CC0697">
        <w:rPr>
          <w:sz w:val="20"/>
          <w:szCs w:val="20"/>
        </w:rPr>
        <w:t xml:space="preserve"> </w:t>
      </w:r>
    </w:p>
    <w:p w14:paraId="56FAC9C8" w14:textId="726792CE" w:rsidR="00AA7063" w:rsidRPr="00AA7063" w:rsidRDefault="00AA7063" w:rsidP="00AA7063">
      <w:pPr>
        <w:pStyle w:val="ListParagraph"/>
        <w:numPr>
          <w:ilvl w:val="0"/>
          <w:numId w:val="5"/>
        </w:numPr>
        <w:rPr>
          <w:sz w:val="20"/>
          <w:szCs w:val="20"/>
        </w:rPr>
      </w:pPr>
      <w:r w:rsidRPr="00AA7063">
        <w:rPr>
          <w:sz w:val="20"/>
          <w:szCs w:val="20"/>
        </w:rPr>
        <w:t xml:space="preserve">Create awareness </w:t>
      </w:r>
      <w:r w:rsidR="00C06802">
        <w:rPr>
          <w:sz w:val="20"/>
          <w:szCs w:val="20"/>
        </w:rPr>
        <w:t xml:space="preserve">of, </w:t>
      </w:r>
      <w:r w:rsidRPr="00AA7063">
        <w:rPr>
          <w:sz w:val="20"/>
          <w:szCs w:val="20"/>
        </w:rPr>
        <w:t>and generate support for</w:t>
      </w:r>
      <w:r w:rsidR="00C06802">
        <w:rPr>
          <w:sz w:val="20"/>
          <w:szCs w:val="20"/>
        </w:rPr>
        <w:t>,</w:t>
      </w:r>
      <w:r w:rsidRPr="00AA7063">
        <w:rPr>
          <w:sz w:val="20"/>
          <w:szCs w:val="20"/>
        </w:rPr>
        <w:t xml:space="preserve"> OTL.</w:t>
      </w:r>
    </w:p>
    <w:p w14:paraId="1A2D2B58" w14:textId="77777777" w:rsidR="00AA7063" w:rsidRDefault="00AA7063" w:rsidP="00AA7063">
      <w:pPr>
        <w:pStyle w:val="ListParagraph"/>
        <w:numPr>
          <w:ilvl w:val="0"/>
          <w:numId w:val="5"/>
        </w:numPr>
        <w:rPr>
          <w:sz w:val="20"/>
          <w:szCs w:val="20"/>
        </w:rPr>
      </w:pPr>
      <w:r w:rsidRPr="00AA7063">
        <w:rPr>
          <w:sz w:val="20"/>
          <w:szCs w:val="20"/>
        </w:rPr>
        <w:t xml:space="preserve">Support assessment work at NDSU. </w:t>
      </w:r>
    </w:p>
    <w:p w14:paraId="3DDB6351" w14:textId="77777777" w:rsidR="00AA7063" w:rsidRDefault="00AA7063" w:rsidP="00AA7063">
      <w:pPr>
        <w:rPr>
          <w:sz w:val="20"/>
          <w:szCs w:val="20"/>
        </w:rPr>
      </w:pPr>
    </w:p>
    <w:p w14:paraId="5117906F" w14:textId="756EE321" w:rsidR="00AA7063" w:rsidRPr="00AA7063" w:rsidRDefault="00AA7063" w:rsidP="00AA7063">
      <w:pPr>
        <w:tabs>
          <w:tab w:val="left" w:pos="2005"/>
          <w:tab w:val="center" w:pos="4680"/>
        </w:tabs>
        <w:rPr>
          <w:b/>
        </w:rPr>
      </w:pPr>
      <w:r w:rsidRPr="00AA7063">
        <w:rPr>
          <w:b/>
        </w:rPr>
        <w:t>Mid-Term Goals</w:t>
      </w:r>
    </w:p>
    <w:p w14:paraId="100CD828" w14:textId="77777777" w:rsidR="00AA7063" w:rsidRPr="00AA7063" w:rsidRDefault="00AA7063" w:rsidP="00AA7063">
      <w:pPr>
        <w:pStyle w:val="ListParagraph"/>
        <w:numPr>
          <w:ilvl w:val="0"/>
          <w:numId w:val="6"/>
        </w:numPr>
        <w:rPr>
          <w:sz w:val="20"/>
          <w:szCs w:val="20"/>
        </w:rPr>
      </w:pPr>
      <w:r w:rsidRPr="00AA7063">
        <w:rPr>
          <w:sz w:val="20"/>
          <w:szCs w:val="20"/>
        </w:rPr>
        <w:t>Expand resources and support for quality teaching at NDSU.</w:t>
      </w:r>
    </w:p>
    <w:p w14:paraId="1F1CC9F4" w14:textId="3392DA7E" w:rsidR="00AA7063" w:rsidRDefault="001B2CF9" w:rsidP="00AA7063">
      <w:pPr>
        <w:pStyle w:val="ListParagraph"/>
        <w:numPr>
          <w:ilvl w:val="0"/>
          <w:numId w:val="6"/>
        </w:numPr>
        <w:rPr>
          <w:sz w:val="20"/>
          <w:szCs w:val="20"/>
        </w:rPr>
      </w:pPr>
      <w:r>
        <w:rPr>
          <w:sz w:val="20"/>
          <w:szCs w:val="20"/>
        </w:rPr>
        <w:t xml:space="preserve">Strengthen collaborations on </w:t>
      </w:r>
      <w:r w:rsidR="00AA7063" w:rsidRPr="00AA7063">
        <w:rPr>
          <w:sz w:val="20"/>
          <w:szCs w:val="20"/>
        </w:rPr>
        <w:t>campus, with K-20, and with other universities.</w:t>
      </w:r>
    </w:p>
    <w:p w14:paraId="2E8C2296" w14:textId="6A3D16EC" w:rsidR="00AA7063" w:rsidRDefault="00AA7063" w:rsidP="00AA7063">
      <w:pPr>
        <w:pStyle w:val="ListParagraph"/>
        <w:numPr>
          <w:ilvl w:val="0"/>
          <w:numId w:val="6"/>
        </w:numPr>
        <w:rPr>
          <w:sz w:val="20"/>
          <w:szCs w:val="20"/>
        </w:rPr>
      </w:pPr>
      <w:r w:rsidRPr="00AA7063">
        <w:rPr>
          <w:sz w:val="20"/>
          <w:szCs w:val="20"/>
        </w:rPr>
        <w:t>Support the improvement of core student coursework/general education at NDSU</w:t>
      </w:r>
      <w:r>
        <w:rPr>
          <w:sz w:val="20"/>
          <w:szCs w:val="20"/>
        </w:rPr>
        <w:t>.</w:t>
      </w:r>
    </w:p>
    <w:p w14:paraId="5152A2D1" w14:textId="77777777" w:rsidR="00AA7063" w:rsidRDefault="00AA7063" w:rsidP="00AA7063">
      <w:pPr>
        <w:rPr>
          <w:sz w:val="20"/>
          <w:szCs w:val="20"/>
        </w:rPr>
      </w:pPr>
    </w:p>
    <w:p w14:paraId="50BED206" w14:textId="0A04BC88" w:rsidR="00AA7063" w:rsidRPr="00AA7063" w:rsidRDefault="00AA7063" w:rsidP="00AA7063">
      <w:pPr>
        <w:tabs>
          <w:tab w:val="left" w:pos="2005"/>
          <w:tab w:val="center" w:pos="4680"/>
        </w:tabs>
        <w:rPr>
          <w:b/>
        </w:rPr>
      </w:pPr>
      <w:r w:rsidRPr="00AA7063">
        <w:rPr>
          <w:b/>
        </w:rPr>
        <w:t xml:space="preserve">Long-Term </w:t>
      </w:r>
      <w:r>
        <w:rPr>
          <w:b/>
        </w:rPr>
        <w:t>Goals</w:t>
      </w:r>
    </w:p>
    <w:p w14:paraId="438C1422" w14:textId="77777777" w:rsidR="00AA7063" w:rsidRPr="00AA7063" w:rsidRDefault="00AA7063" w:rsidP="00AA7063">
      <w:pPr>
        <w:pStyle w:val="ListParagraph"/>
        <w:numPr>
          <w:ilvl w:val="0"/>
          <w:numId w:val="7"/>
        </w:numPr>
        <w:rPr>
          <w:sz w:val="20"/>
          <w:szCs w:val="20"/>
        </w:rPr>
      </w:pPr>
      <w:r w:rsidRPr="00AA7063">
        <w:rPr>
          <w:sz w:val="20"/>
          <w:szCs w:val="20"/>
        </w:rPr>
        <w:t>Reinvigorate the teaching mission of the university.</w:t>
      </w:r>
    </w:p>
    <w:p w14:paraId="6FED4207" w14:textId="77777777" w:rsidR="00AA7063" w:rsidRPr="00AA7063" w:rsidRDefault="00AA7063" w:rsidP="00AA7063">
      <w:pPr>
        <w:pStyle w:val="ListParagraph"/>
        <w:numPr>
          <w:ilvl w:val="0"/>
          <w:numId w:val="7"/>
        </w:numPr>
        <w:rPr>
          <w:sz w:val="20"/>
          <w:szCs w:val="20"/>
        </w:rPr>
      </w:pPr>
      <w:r w:rsidRPr="00AA7063">
        <w:rPr>
          <w:sz w:val="20"/>
          <w:szCs w:val="20"/>
        </w:rPr>
        <w:t>Become regional leaders for teaching and learning knowledge and model programs.</w:t>
      </w:r>
    </w:p>
    <w:p w14:paraId="03950BB7" w14:textId="77777777" w:rsidR="00AA7063" w:rsidRPr="00AA7063" w:rsidRDefault="00AA7063" w:rsidP="00AA7063">
      <w:pPr>
        <w:pStyle w:val="ListParagraph"/>
        <w:numPr>
          <w:ilvl w:val="0"/>
          <w:numId w:val="7"/>
        </w:numPr>
        <w:rPr>
          <w:sz w:val="20"/>
          <w:szCs w:val="20"/>
        </w:rPr>
      </w:pPr>
      <w:r w:rsidRPr="00AA7063">
        <w:rPr>
          <w:sz w:val="20"/>
          <w:szCs w:val="20"/>
        </w:rPr>
        <w:t>Establish solid, ongoing collaborations throughout the state with K-12 and other teaching and learning centers in K-20.</w:t>
      </w:r>
    </w:p>
    <w:p w14:paraId="07EF2F85" w14:textId="77777777" w:rsidR="00AA7063" w:rsidRPr="00AA7063" w:rsidRDefault="00AA7063" w:rsidP="00AA7063">
      <w:pPr>
        <w:pStyle w:val="ListParagraph"/>
        <w:numPr>
          <w:ilvl w:val="0"/>
          <w:numId w:val="7"/>
        </w:numPr>
        <w:rPr>
          <w:sz w:val="20"/>
          <w:szCs w:val="20"/>
        </w:rPr>
      </w:pPr>
      <w:r w:rsidRPr="00AA7063">
        <w:rPr>
          <w:sz w:val="20"/>
          <w:szCs w:val="20"/>
        </w:rPr>
        <w:t>Build connections with campus and state leadership that supports teaching and learning work.</w:t>
      </w:r>
    </w:p>
    <w:p w14:paraId="2F032613" w14:textId="77777777" w:rsidR="00AA7063" w:rsidRPr="00AA7063" w:rsidRDefault="00AA7063" w:rsidP="00AA7063">
      <w:pPr>
        <w:pStyle w:val="ListParagraph"/>
        <w:numPr>
          <w:ilvl w:val="0"/>
          <w:numId w:val="7"/>
        </w:numPr>
        <w:rPr>
          <w:sz w:val="20"/>
          <w:szCs w:val="20"/>
        </w:rPr>
      </w:pPr>
      <w:r w:rsidRPr="00AA7063">
        <w:rPr>
          <w:sz w:val="20"/>
          <w:szCs w:val="20"/>
        </w:rPr>
        <w:t>Expand online programs consistent with the university's mission.</w:t>
      </w:r>
    </w:p>
    <w:p w14:paraId="17BF5EB6" w14:textId="04AEC1BC" w:rsidR="002979F1" w:rsidRPr="00D34624" w:rsidRDefault="002979F1" w:rsidP="00D34624">
      <w:pPr>
        <w:rPr>
          <w:sz w:val="20"/>
          <w:szCs w:val="20"/>
        </w:rPr>
      </w:pPr>
    </w:p>
    <w:p w14:paraId="29C6B6C3" w14:textId="77777777" w:rsidR="003527F0" w:rsidRDefault="003527F0" w:rsidP="001D5B98">
      <w:pPr>
        <w:rPr>
          <w:b/>
          <w:sz w:val="32"/>
          <w:szCs w:val="32"/>
        </w:rPr>
      </w:pPr>
    </w:p>
    <w:p w14:paraId="557C050F" w14:textId="15835442" w:rsidR="001D5B98" w:rsidRDefault="001D5B98" w:rsidP="001D5B98">
      <w:pPr>
        <w:rPr>
          <w:b/>
          <w:sz w:val="32"/>
          <w:szCs w:val="32"/>
        </w:rPr>
      </w:pPr>
      <w:r>
        <w:rPr>
          <w:b/>
          <w:sz w:val="32"/>
          <w:szCs w:val="32"/>
        </w:rPr>
        <w:t>Strategies to Achieve Goals</w:t>
      </w:r>
      <w:r w:rsidRPr="00C73188">
        <w:rPr>
          <w:b/>
          <w:sz w:val="32"/>
          <w:szCs w:val="32"/>
        </w:rPr>
        <w:t>:</w:t>
      </w:r>
    </w:p>
    <w:p w14:paraId="69EDBDE3" w14:textId="13F839C7" w:rsidR="001D5B98" w:rsidRDefault="00683D03" w:rsidP="001D5B98">
      <w:pPr>
        <w:rPr>
          <w:sz w:val="20"/>
          <w:szCs w:val="20"/>
        </w:rPr>
      </w:pPr>
      <w:r>
        <w:rPr>
          <w:sz w:val="20"/>
          <w:szCs w:val="20"/>
        </w:rPr>
        <w:t>Four working groups were set-up to address strategies for each goal. The work</w:t>
      </w:r>
      <w:r w:rsidR="00BE6D31">
        <w:rPr>
          <w:sz w:val="20"/>
          <w:szCs w:val="20"/>
        </w:rPr>
        <w:t>ing</w:t>
      </w:r>
      <w:r>
        <w:rPr>
          <w:sz w:val="20"/>
          <w:szCs w:val="20"/>
        </w:rPr>
        <w:t xml:space="preserve"> groups </w:t>
      </w:r>
      <w:r w:rsidR="00BE6D31">
        <w:rPr>
          <w:sz w:val="20"/>
          <w:szCs w:val="20"/>
        </w:rPr>
        <w:t>included</w:t>
      </w:r>
      <w:r>
        <w:rPr>
          <w:sz w:val="20"/>
          <w:szCs w:val="20"/>
        </w:rPr>
        <w:t xml:space="preserve"> individuals from both groups listed above.  The work</w:t>
      </w:r>
      <w:r w:rsidR="00BE6D31">
        <w:rPr>
          <w:sz w:val="20"/>
          <w:szCs w:val="20"/>
        </w:rPr>
        <w:t>ing</w:t>
      </w:r>
      <w:r>
        <w:rPr>
          <w:sz w:val="20"/>
          <w:szCs w:val="20"/>
        </w:rPr>
        <w:t xml:space="preserve"> groups met to sort through a long list of potential strategies and tasks.  Each group identified strategies that would have a broad impact on OTL services. </w:t>
      </w:r>
      <w:r w:rsidR="003527F0">
        <w:rPr>
          <w:sz w:val="20"/>
          <w:szCs w:val="20"/>
        </w:rPr>
        <w:t>OTL staff will continue to meet to further</w:t>
      </w:r>
      <w:r w:rsidR="00622E7D">
        <w:rPr>
          <w:sz w:val="20"/>
          <w:szCs w:val="20"/>
        </w:rPr>
        <w:t xml:space="preserve"> develop</w:t>
      </w:r>
      <w:r w:rsidR="003527F0">
        <w:rPr>
          <w:sz w:val="20"/>
          <w:szCs w:val="20"/>
        </w:rPr>
        <w:t xml:space="preserve"> </w:t>
      </w:r>
      <w:r w:rsidR="009F39E9">
        <w:rPr>
          <w:sz w:val="20"/>
          <w:szCs w:val="20"/>
        </w:rPr>
        <w:t>tasks and</w:t>
      </w:r>
      <w:r w:rsidR="003527F0">
        <w:rPr>
          <w:sz w:val="20"/>
          <w:szCs w:val="20"/>
        </w:rPr>
        <w:t xml:space="preserve"> determine metrics that illustrate the progress of each strategy, and </w:t>
      </w:r>
      <w:r w:rsidR="00622E7D">
        <w:rPr>
          <w:sz w:val="20"/>
          <w:szCs w:val="20"/>
        </w:rPr>
        <w:t xml:space="preserve">coordinate goals with personnel. </w:t>
      </w:r>
      <w:r w:rsidR="003864E3" w:rsidRPr="00C523F5">
        <w:rPr>
          <w:sz w:val="20"/>
          <w:szCs w:val="20"/>
        </w:rPr>
        <w:t>See the goals, strate</w:t>
      </w:r>
      <w:r w:rsidR="00BE6D31">
        <w:rPr>
          <w:sz w:val="20"/>
          <w:szCs w:val="20"/>
        </w:rPr>
        <w:t>gies, tasks, and metrics chart i</w:t>
      </w:r>
      <w:r w:rsidR="003864E3" w:rsidRPr="00C523F5">
        <w:rPr>
          <w:sz w:val="20"/>
          <w:szCs w:val="20"/>
        </w:rPr>
        <w:t xml:space="preserve">n </w:t>
      </w:r>
      <w:r w:rsidR="003864E3" w:rsidRPr="00C523F5">
        <w:rPr>
          <w:b/>
          <w:sz w:val="20"/>
          <w:szCs w:val="20"/>
        </w:rPr>
        <w:t>Attachment 2</w:t>
      </w:r>
      <w:r w:rsidR="003864E3" w:rsidRPr="00C523F5">
        <w:rPr>
          <w:sz w:val="20"/>
          <w:szCs w:val="20"/>
        </w:rPr>
        <w:t>.</w:t>
      </w:r>
      <w:r w:rsidR="003864E3">
        <w:rPr>
          <w:sz w:val="20"/>
          <w:szCs w:val="20"/>
        </w:rPr>
        <w:t xml:space="preserve">  </w:t>
      </w:r>
    </w:p>
    <w:p w14:paraId="793EF2E3" w14:textId="77777777" w:rsidR="001D5B98" w:rsidRDefault="001D5B98" w:rsidP="001D5B98">
      <w:pPr>
        <w:rPr>
          <w:sz w:val="20"/>
          <w:szCs w:val="20"/>
        </w:rPr>
      </w:pPr>
    </w:p>
    <w:p w14:paraId="0EDFC4B0" w14:textId="77777777" w:rsidR="008F6BB8" w:rsidRPr="00AA7063" w:rsidRDefault="008F6BB8" w:rsidP="008F6BB8">
      <w:pPr>
        <w:rPr>
          <w:b/>
        </w:rPr>
      </w:pPr>
      <w:r w:rsidRPr="00AA7063">
        <w:rPr>
          <w:b/>
        </w:rPr>
        <w:t>Immediate Goals</w:t>
      </w:r>
    </w:p>
    <w:p w14:paraId="2CD7FFAA" w14:textId="6367BD10" w:rsidR="001D5B98" w:rsidRPr="00D25EAD" w:rsidRDefault="00D25EAD" w:rsidP="00D25EAD">
      <w:pPr>
        <w:rPr>
          <w:sz w:val="20"/>
          <w:szCs w:val="20"/>
        </w:rPr>
      </w:pPr>
      <w:r w:rsidRPr="005B0EBD">
        <w:rPr>
          <w:b/>
        </w:rPr>
        <w:t>Goal:</w:t>
      </w:r>
      <w:r>
        <w:rPr>
          <w:sz w:val="20"/>
          <w:szCs w:val="20"/>
        </w:rPr>
        <w:t xml:space="preserve"> </w:t>
      </w:r>
      <w:r w:rsidR="001D5B98" w:rsidRPr="00D25EAD">
        <w:rPr>
          <w:sz w:val="20"/>
          <w:szCs w:val="20"/>
        </w:rPr>
        <w:t>Clarify and focus OTL's identity.</w:t>
      </w:r>
    </w:p>
    <w:p w14:paraId="7577F432" w14:textId="277C0CCC" w:rsidR="001D5B98" w:rsidRDefault="001B12B1" w:rsidP="001B12B1">
      <w:pPr>
        <w:ind w:left="630"/>
        <w:rPr>
          <w:sz w:val="20"/>
          <w:szCs w:val="20"/>
        </w:rPr>
      </w:pPr>
      <w:r w:rsidRPr="001B12B1">
        <w:rPr>
          <w:b/>
          <w:sz w:val="20"/>
          <w:szCs w:val="20"/>
        </w:rPr>
        <w:t xml:space="preserve">Strategy 1 </w:t>
      </w:r>
      <w:r>
        <w:rPr>
          <w:b/>
          <w:sz w:val="20"/>
          <w:szCs w:val="20"/>
        </w:rPr>
        <w:t>–</w:t>
      </w:r>
      <w:r w:rsidRPr="001B12B1">
        <w:rPr>
          <w:sz w:val="20"/>
          <w:szCs w:val="20"/>
        </w:rPr>
        <w:t xml:space="preserve"> </w:t>
      </w:r>
      <w:r>
        <w:rPr>
          <w:sz w:val="20"/>
          <w:szCs w:val="20"/>
        </w:rPr>
        <w:t>Determine OTL’s purpose.</w:t>
      </w:r>
    </w:p>
    <w:p w14:paraId="5C27BCA3" w14:textId="75C34A83" w:rsidR="001B12B1" w:rsidRPr="001B12B1" w:rsidRDefault="001B12B1" w:rsidP="00683D3C">
      <w:pPr>
        <w:pStyle w:val="ListParagraph"/>
        <w:numPr>
          <w:ilvl w:val="0"/>
          <w:numId w:val="27"/>
        </w:numPr>
        <w:rPr>
          <w:sz w:val="20"/>
          <w:szCs w:val="20"/>
        </w:rPr>
      </w:pPr>
      <w:r w:rsidRPr="001B12B1">
        <w:rPr>
          <w:sz w:val="20"/>
          <w:szCs w:val="20"/>
        </w:rPr>
        <w:t>Make sure OTL is consistent with the direction of the University.</w:t>
      </w:r>
    </w:p>
    <w:p w14:paraId="15E02165" w14:textId="7DD6CC33" w:rsidR="001D5B98" w:rsidRDefault="001B12B1" w:rsidP="001B12B1">
      <w:pPr>
        <w:ind w:left="630"/>
        <w:rPr>
          <w:sz w:val="20"/>
          <w:szCs w:val="20"/>
        </w:rPr>
      </w:pPr>
      <w:r>
        <w:rPr>
          <w:b/>
          <w:sz w:val="20"/>
          <w:szCs w:val="20"/>
        </w:rPr>
        <w:t>Strategy 2</w:t>
      </w:r>
      <w:r w:rsidRPr="001B12B1">
        <w:rPr>
          <w:b/>
          <w:sz w:val="20"/>
          <w:szCs w:val="20"/>
        </w:rPr>
        <w:t xml:space="preserve"> -</w:t>
      </w:r>
      <w:r w:rsidRPr="001B12B1">
        <w:rPr>
          <w:sz w:val="20"/>
          <w:szCs w:val="20"/>
        </w:rPr>
        <w:t xml:space="preserve"> Prioritize programs within OTL.</w:t>
      </w:r>
    </w:p>
    <w:p w14:paraId="492378F5" w14:textId="12661BD5" w:rsidR="001B12B1" w:rsidRDefault="001B12B1" w:rsidP="00683D3C">
      <w:pPr>
        <w:pStyle w:val="ListParagraph"/>
        <w:numPr>
          <w:ilvl w:val="0"/>
          <w:numId w:val="28"/>
        </w:numPr>
        <w:rPr>
          <w:sz w:val="20"/>
          <w:szCs w:val="20"/>
        </w:rPr>
      </w:pPr>
      <w:r>
        <w:rPr>
          <w:sz w:val="20"/>
          <w:szCs w:val="20"/>
        </w:rPr>
        <w:t>Quantify how many activities OTL staff is capable of managing in one year.</w:t>
      </w:r>
    </w:p>
    <w:p w14:paraId="249709BA" w14:textId="00DC60E2" w:rsidR="001B12B1" w:rsidRDefault="001B12B1" w:rsidP="00683D3C">
      <w:pPr>
        <w:pStyle w:val="ListParagraph"/>
        <w:numPr>
          <w:ilvl w:val="0"/>
          <w:numId w:val="28"/>
        </w:numPr>
        <w:rPr>
          <w:sz w:val="20"/>
          <w:szCs w:val="20"/>
        </w:rPr>
      </w:pPr>
      <w:r>
        <w:rPr>
          <w:sz w:val="20"/>
          <w:szCs w:val="20"/>
        </w:rPr>
        <w:lastRenderedPageBreak/>
        <w:t>Have a committee review each current program against a list of prioritization criteria.</w:t>
      </w:r>
    </w:p>
    <w:p w14:paraId="7570ECA5" w14:textId="79E2C964" w:rsidR="001B12B1" w:rsidRPr="001B12B1" w:rsidRDefault="001B12B1" w:rsidP="00683D3C">
      <w:pPr>
        <w:pStyle w:val="ListParagraph"/>
        <w:numPr>
          <w:ilvl w:val="0"/>
          <w:numId w:val="28"/>
        </w:numPr>
        <w:rPr>
          <w:sz w:val="20"/>
          <w:szCs w:val="20"/>
        </w:rPr>
      </w:pPr>
      <w:r>
        <w:rPr>
          <w:sz w:val="20"/>
          <w:szCs w:val="20"/>
        </w:rPr>
        <w:t>Create a program schedule based on the number of activities OTL can manage in one year.</w:t>
      </w:r>
    </w:p>
    <w:p w14:paraId="0C066472" w14:textId="77777777" w:rsidR="00FA0AC6" w:rsidRPr="001D5B98" w:rsidRDefault="00FA0AC6" w:rsidP="00FA0AC6">
      <w:pPr>
        <w:pStyle w:val="ListParagraph"/>
        <w:rPr>
          <w:sz w:val="20"/>
          <w:szCs w:val="20"/>
        </w:rPr>
      </w:pPr>
    </w:p>
    <w:p w14:paraId="5CC34DD7" w14:textId="59C9978B" w:rsidR="001D5B98" w:rsidRDefault="00D25EAD" w:rsidP="00D25EAD">
      <w:pPr>
        <w:rPr>
          <w:sz w:val="20"/>
          <w:szCs w:val="20"/>
        </w:rPr>
      </w:pPr>
      <w:r w:rsidRPr="005B0EBD">
        <w:rPr>
          <w:b/>
        </w:rPr>
        <w:t>Goal:</w:t>
      </w:r>
      <w:r w:rsidRPr="00D25EAD">
        <w:rPr>
          <w:sz w:val="20"/>
          <w:szCs w:val="20"/>
        </w:rPr>
        <w:t xml:space="preserve"> </w:t>
      </w:r>
      <w:r w:rsidR="001D5B98" w:rsidRPr="00D25EAD">
        <w:rPr>
          <w:sz w:val="20"/>
          <w:szCs w:val="20"/>
        </w:rPr>
        <w:t>Strengthen OTL’s staff structure and working environment.</w:t>
      </w:r>
    </w:p>
    <w:p w14:paraId="359DF47B" w14:textId="34CD439C" w:rsidR="008E7293" w:rsidRPr="00D25EAD" w:rsidRDefault="00255BF2" w:rsidP="00D25EAD">
      <w:pPr>
        <w:rPr>
          <w:sz w:val="20"/>
          <w:szCs w:val="20"/>
        </w:rPr>
      </w:pPr>
      <w:r>
        <w:rPr>
          <w:sz w:val="20"/>
          <w:szCs w:val="20"/>
        </w:rPr>
        <w:t>The</w:t>
      </w:r>
      <w:r w:rsidR="008E7293">
        <w:rPr>
          <w:sz w:val="20"/>
          <w:szCs w:val="20"/>
        </w:rPr>
        <w:t xml:space="preserve"> work</w:t>
      </w:r>
      <w:r w:rsidR="00BE6D31">
        <w:rPr>
          <w:sz w:val="20"/>
          <w:szCs w:val="20"/>
        </w:rPr>
        <w:t>ing</w:t>
      </w:r>
      <w:r w:rsidR="008E7293">
        <w:rPr>
          <w:sz w:val="20"/>
          <w:szCs w:val="20"/>
        </w:rPr>
        <w:t xml:space="preserve"> group </w:t>
      </w:r>
      <w:r>
        <w:rPr>
          <w:sz w:val="20"/>
          <w:szCs w:val="20"/>
        </w:rPr>
        <w:t xml:space="preserve">responsible for this goal </w:t>
      </w:r>
      <w:r w:rsidR="008E7293">
        <w:rPr>
          <w:sz w:val="20"/>
          <w:szCs w:val="20"/>
        </w:rPr>
        <w:t xml:space="preserve">did not prioritize the recommended strategies; however, the group did prioritize some of the tasks related to each strategy. </w:t>
      </w:r>
    </w:p>
    <w:p w14:paraId="558E3FC1" w14:textId="554870CD" w:rsidR="001B4AC9" w:rsidRDefault="0037283C" w:rsidP="008A6797">
      <w:pPr>
        <w:pStyle w:val="ListParagraph"/>
        <w:ind w:left="630"/>
        <w:rPr>
          <w:sz w:val="20"/>
          <w:szCs w:val="20"/>
        </w:rPr>
      </w:pPr>
      <w:r w:rsidRPr="0037283C">
        <w:rPr>
          <w:b/>
          <w:sz w:val="20"/>
          <w:szCs w:val="20"/>
        </w:rPr>
        <w:t>Strategy 1 -</w:t>
      </w:r>
      <w:r>
        <w:rPr>
          <w:sz w:val="20"/>
          <w:szCs w:val="20"/>
        </w:rPr>
        <w:t xml:space="preserve"> </w:t>
      </w:r>
      <w:r w:rsidR="001D5B98" w:rsidRPr="001D5B98">
        <w:rPr>
          <w:sz w:val="20"/>
          <w:szCs w:val="20"/>
        </w:rPr>
        <w:t xml:space="preserve">Hire </w:t>
      </w:r>
      <w:r w:rsidR="00BD169C">
        <w:rPr>
          <w:sz w:val="20"/>
          <w:szCs w:val="20"/>
        </w:rPr>
        <w:t>critical</w:t>
      </w:r>
      <w:r w:rsidR="00BD169C" w:rsidRPr="001D5B98">
        <w:rPr>
          <w:sz w:val="20"/>
          <w:szCs w:val="20"/>
        </w:rPr>
        <w:t xml:space="preserve"> </w:t>
      </w:r>
      <w:r w:rsidR="00255BF2">
        <w:rPr>
          <w:sz w:val="20"/>
          <w:szCs w:val="20"/>
        </w:rPr>
        <w:t xml:space="preserve">staff. </w:t>
      </w:r>
    </w:p>
    <w:p w14:paraId="2A929AC6" w14:textId="1D1F89E5" w:rsidR="00255BF2" w:rsidRDefault="00255BF2" w:rsidP="003E0255">
      <w:pPr>
        <w:pStyle w:val="ListParagraph"/>
        <w:ind w:left="1710"/>
        <w:rPr>
          <w:sz w:val="20"/>
          <w:szCs w:val="20"/>
        </w:rPr>
      </w:pPr>
      <w:r w:rsidRPr="00255BF2">
        <w:rPr>
          <w:sz w:val="20"/>
          <w:szCs w:val="20"/>
        </w:rPr>
        <w:t>This strategy, while critical</w:t>
      </w:r>
      <w:r>
        <w:rPr>
          <w:sz w:val="20"/>
          <w:szCs w:val="20"/>
        </w:rPr>
        <w:t xml:space="preserve"> to the growth in OTL services</w:t>
      </w:r>
      <w:r w:rsidR="005E2BE8">
        <w:rPr>
          <w:sz w:val="20"/>
          <w:szCs w:val="20"/>
        </w:rPr>
        <w:t xml:space="preserve">, has external funding </w:t>
      </w:r>
      <w:r w:rsidRPr="00255BF2">
        <w:rPr>
          <w:sz w:val="20"/>
          <w:szCs w:val="20"/>
        </w:rPr>
        <w:t>factors that limit OTL’s ability to accomplish this task.</w:t>
      </w:r>
      <w:r>
        <w:rPr>
          <w:sz w:val="20"/>
          <w:szCs w:val="20"/>
        </w:rPr>
        <w:t xml:space="preserve">  Therefore, the positions listed below are ranked in order of significance </w:t>
      </w:r>
      <w:r w:rsidR="005E2BE8">
        <w:rPr>
          <w:sz w:val="20"/>
          <w:szCs w:val="20"/>
        </w:rPr>
        <w:t xml:space="preserve">as well as impact on OTL services. </w:t>
      </w:r>
    </w:p>
    <w:p w14:paraId="2621CEF8" w14:textId="77777777" w:rsidR="001B4AC9" w:rsidRPr="008A6797" w:rsidRDefault="001B4AC9" w:rsidP="003E0255">
      <w:pPr>
        <w:pStyle w:val="ListParagraph"/>
        <w:ind w:left="1710"/>
        <w:rPr>
          <w:b/>
          <w:sz w:val="20"/>
          <w:szCs w:val="20"/>
        </w:rPr>
      </w:pPr>
      <w:r w:rsidRPr="008A6797">
        <w:rPr>
          <w:b/>
          <w:sz w:val="20"/>
          <w:szCs w:val="20"/>
        </w:rPr>
        <w:t xml:space="preserve">Immediate hires would include: </w:t>
      </w:r>
    </w:p>
    <w:p w14:paraId="7CBA9DC8" w14:textId="5CED3BCA" w:rsidR="001B4AC9" w:rsidRDefault="00A45F67" w:rsidP="00683D3C">
      <w:pPr>
        <w:pStyle w:val="ListParagraph"/>
        <w:numPr>
          <w:ilvl w:val="3"/>
          <w:numId w:val="8"/>
        </w:numPr>
        <w:ind w:left="2070"/>
        <w:rPr>
          <w:sz w:val="20"/>
          <w:szCs w:val="20"/>
        </w:rPr>
      </w:pPr>
      <w:r>
        <w:rPr>
          <w:sz w:val="20"/>
          <w:szCs w:val="20"/>
        </w:rPr>
        <w:t>Assessment Education Specialist - t</w:t>
      </w:r>
      <w:r w:rsidR="00AB0183">
        <w:rPr>
          <w:sz w:val="20"/>
          <w:szCs w:val="20"/>
        </w:rPr>
        <w:t>o replace the retired former</w:t>
      </w:r>
      <w:r w:rsidR="001B4AC9">
        <w:rPr>
          <w:sz w:val="20"/>
          <w:szCs w:val="20"/>
        </w:rPr>
        <w:t xml:space="preserve"> director</w:t>
      </w:r>
      <w:r w:rsidR="006B1555">
        <w:rPr>
          <w:sz w:val="20"/>
          <w:szCs w:val="20"/>
        </w:rPr>
        <w:t>.</w:t>
      </w:r>
    </w:p>
    <w:p w14:paraId="6A99DFD1" w14:textId="11900A14" w:rsidR="001B4AC9" w:rsidRDefault="00AB0183" w:rsidP="00683D3C">
      <w:pPr>
        <w:pStyle w:val="ListParagraph"/>
        <w:numPr>
          <w:ilvl w:val="3"/>
          <w:numId w:val="8"/>
        </w:numPr>
        <w:ind w:left="2070"/>
        <w:rPr>
          <w:sz w:val="20"/>
          <w:szCs w:val="20"/>
        </w:rPr>
      </w:pPr>
      <w:r>
        <w:rPr>
          <w:sz w:val="20"/>
          <w:szCs w:val="20"/>
        </w:rPr>
        <w:t>P</w:t>
      </w:r>
      <w:r w:rsidR="001B4AC9">
        <w:rPr>
          <w:sz w:val="20"/>
          <w:szCs w:val="20"/>
        </w:rPr>
        <w:t>rogrammer/server maintenance/web designer</w:t>
      </w:r>
      <w:r w:rsidR="002A04A5">
        <w:rPr>
          <w:sz w:val="20"/>
          <w:szCs w:val="20"/>
        </w:rPr>
        <w:t xml:space="preserve">/data analytics </w:t>
      </w:r>
      <w:r w:rsidR="005E2BE8">
        <w:rPr>
          <w:sz w:val="20"/>
          <w:szCs w:val="20"/>
        </w:rPr>
        <w:t>staff member</w:t>
      </w:r>
      <w:r w:rsidR="007E6444">
        <w:rPr>
          <w:sz w:val="20"/>
          <w:szCs w:val="20"/>
        </w:rPr>
        <w:t xml:space="preserve"> to replace two positions related to web development and interaction with the larger IT community.</w:t>
      </w:r>
    </w:p>
    <w:p w14:paraId="6DCE3B9B" w14:textId="2CBECDF0" w:rsidR="001B4AC9" w:rsidRDefault="006B1555" w:rsidP="00683D3C">
      <w:pPr>
        <w:pStyle w:val="ListParagraph"/>
        <w:numPr>
          <w:ilvl w:val="3"/>
          <w:numId w:val="8"/>
        </w:numPr>
        <w:ind w:left="2070"/>
        <w:rPr>
          <w:sz w:val="20"/>
          <w:szCs w:val="20"/>
        </w:rPr>
      </w:pPr>
      <w:r>
        <w:rPr>
          <w:sz w:val="20"/>
          <w:szCs w:val="20"/>
        </w:rPr>
        <w:t>K-20 Environment S</w:t>
      </w:r>
      <w:r w:rsidR="001B4AC9">
        <w:rPr>
          <w:sz w:val="20"/>
          <w:szCs w:val="20"/>
        </w:rPr>
        <w:t>pecialist</w:t>
      </w:r>
      <w:r w:rsidR="009314D3">
        <w:rPr>
          <w:sz w:val="20"/>
          <w:szCs w:val="20"/>
        </w:rPr>
        <w:t>/Liaison</w:t>
      </w:r>
      <w:r w:rsidR="001B4AC9">
        <w:rPr>
          <w:sz w:val="20"/>
          <w:szCs w:val="20"/>
        </w:rPr>
        <w:t xml:space="preserve"> – Someone who knows the K-20 environment and can help recruit NDSU faculty for high needs professional development classes</w:t>
      </w:r>
      <w:r w:rsidR="00ED6D5B">
        <w:rPr>
          <w:sz w:val="20"/>
          <w:szCs w:val="20"/>
        </w:rPr>
        <w:t xml:space="preserve"> and/or other K-20 initiatives</w:t>
      </w:r>
      <w:r w:rsidR="001B4AC9">
        <w:rPr>
          <w:sz w:val="20"/>
          <w:szCs w:val="20"/>
        </w:rPr>
        <w:t xml:space="preserve">. </w:t>
      </w:r>
    </w:p>
    <w:p w14:paraId="5313352F" w14:textId="77777777" w:rsidR="001B4AC9" w:rsidRPr="008A6797" w:rsidRDefault="001B4AC9" w:rsidP="003E0255">
      <w:pPr>
        <w:pStyle w:val="ListParagraph"/>
        <w:ind w:left="1710"/>
        <w:rPr>
          <w:b/>
          <w:sz w:val="20"/>
          <w:szCs w:val="20"/>
        </w:rPr>
      </w:pPr>
      <w:r w:rsidRPr="008A6797">
        <w:rPr>
          <w:b/>
          <w:sz w:val="20"/>
          <w:szCs w:val="20"/>
        </w:rPr>
        <w:t>Mid-Term hires would include:</w:t>
      </w:r>
    </w:p>
    <w:p w14:paraId="79261E69" w14:textId="1FAE8E0A" w:rsidR="00AB0183" w:rsidRDefault="00B16E25" w:rsidP="00683D3C">
      <w:pPr>
        <w:pStyle w:val="ListParagraph"/>
        <w:numPr>
          <w:ilvl w:val="0"/>
          <w:numId w:val="16"/>
        </w:numPr>
        <w:ind w:left="2070"/>
        <w:rPr>
          <w:sz w:val="20"/>
          <w:szCs w:val="20"/>
        </w:rPr>
      </w:pPr>
      <w:r>
        <w:rPr>
          <w:sz w:val="20"/>
          <w:szCs w:val="20"/>
        </w:rPr>
        <w:t>Instructional D</w:t>
      </w:r>
      <w:r w:rsidR="00AB0183">
        <w:rPr>
          <w:sz w:val="20"/>
          <w:szCs w:val="20"/>
        </w:rPr>
        <w:t>esigner</w:t>
      </w:r>
      <w:r>
        <w:rPr>
          <w:sz w:val="20"/>
          <w:szCs w:val="20"/>
        </w:rPr>
        <w:t xml:space="preserve"> - T</w:t>
      </w:r>
      <w:r w:rsidR="00AB0183">
        <w:rPr>
          <w:sz w:val="20"/>
          <w:szCs w:val="20"/>
        </w:rPr>
        <w:t>o help with curriculum support</w:t>
      </w:r>
      <w:r w:rsidR="00AC5C9F">
        <w:rPr>
          <w:sz w:val="20"/>
          <w:szCs w:val="20"/>
        </w:rPr>
        <w:t xml:space="preserve">, </w:t>
      </w:r>
      <w:r w:rsidR="00ED6D5B">
        <w:rPr>
          <w:sz w:val="20"/>
          <w:szCs w:val="20"/>
        </w:rPr>
        <w:t>fa</w:t>
      </w:r>
      <w:r w:rsidR="00AC5C9F">
        <w:rPr>
          <w:sz w:val="20"/>
          <w:szCs w:val="20"/>
        </w:rPr>
        <w:t>culty professional development activities, and content for the faculty resources section of the OTL website.</w:t>
      </w:r>
    </w:p>
    <w:p w14:paraId="79CC7F07" w14:textId="2BEF4C1D" w:rsidR="00AB0183" w:rsidRDefault="001B4AC9" w:rsidP="00683D3C">
      <w:pPr>
        <w:pStyle w:val="ListParagraph"/>
        <w:numPr>
          <w:ilvl w:val="0"/>
          <w:numId w:val="16"/>
        </w:numPr>
        <w:ind w:left="2070"/>
        <w:rPr>
          <w:sz w:val="20"/>
          <w:szCs w:val="20"/>
        </w:rPr>
      </w:pPr>
      <w:r>
        <w:rPr>
          <w:sz w:val="20"/>
          <w:szCs w:val="20"/>
        </w:rPr>
        <w:t>Graduate Assistant</w:t>
      </w:r>
      <w:r w:rsidR="00B16E25">
        <w:rPr>
          <w:sz w:val="20"/>
          <w:szCs w:val="20"/>
        </w:rPr>
        <w:t xml:space="preserve">s - </w:t>
      </w:r>
      <w:r w:rsidR="00AC5C9F">
        <w:rPr>
          <w:sz w:val="20"/>
          <w:szCs w:val="20"/>
        </w:rPr>
        <w:t xml:space="preserve">These individuals would be trained in video production and would </w:t>
      </w:r>
      <w:r w:rsidR="00B16E25">
        <w:rPr>
          <w:sz w:val="20"/>
          <w:szCs w:val="20"/>
        </w:rPr>
        <w:t xml:space="preserve">help </w:t>
      </w:r>
      <w:r w:rsidR="00AC5C9F">
        <w:rPr>
          <w:sz w:val="20"/>
          <w:szCs w:val="20"/>
        </w:rPr>
        <w:t>expa</w:t>
      </w:r>
      <w:r w:rsidR="009314D3">
        <w:rPr>
          <w:sz w:val="20"/>
          <w:szCs w:val="20"/>
        </w:rPr>
        <w:t>nd OTL’s video resource library, among other educational projects.</w:t>
      </w:r>
      <w:r w:rsidR="00AB0183">
        <w:rPr>
          <w:sz w:val="20"/>
          <w:szCs w:val="20"/>
        </w:rPr>
        <w:t xml:space="preserve"> </w:t>
      </w:r>
    </w:p>
    <w:p w14:paraId="662DE81E" w14:textId="2C4AB4BD" w:rsidR="001B4AC9" w:rsidRDefault="00B16E25" w:rsidP="00683D3C">
      <w:pPr>
        <w:pStyle w:val="ListParagraph"/>
        <w:numPr>
          <w:ilvl w:val="0"/>
          <w:numId w:val="16"/>
        </w:numPr>
        <w:ind w:left="2070"/>
        <w:rPr>
          <w:sz w:val="20"/>
          <w:szCs w:val="20"/>
        </w:rPr>
      </w:pPr>
      <w:r>
        <w:rPr>
          <w:sz w:val="20"/>
          <w:szCs w:val="20"/>
        </w:rPr>
        <w:t>Program C</w:t>
      </w:r>
      <w:r w:rsidR="00AB0183">
        <w:rPr>
          <w:sz w:val="20"/>
          <w:szCs w:val="20"/>
        </w:rPr>
        <w:t>oordinator</w:t>
      </w:r>
      <w:r>
        <w:rPr>
          <w:sz w:val="20"/>
          <w:szCs w:val="20"/>
        </w:rPr>
        <w:t xml:space="preserve"> - T</w:t>
      </w:r>
      <w:r w:rsidR="00ED6D5B">
        <w:rPr>
          <w:sz w:val="20"/>
          <w:szCs w:val="20"/>
        </w:rPr>
        <w:t>o manage our slate of programs,</w:t>
      </w:r>
      <w:r w:rsidR="00614653">
        <w:rPr>
          <w:sz w:val="20"/>
          <w:szCs w:val="20"/>
        </w:rPr>
        <w:t xml:space="preserve"> provide data about programs, and</w:t>
      </w:r>
      <w:r w:rsidR="00ED6D5B">
        <w:rPr>
          <w:sz w:val="20"/>
          <w:szCs w:val="20"/>
        </w:rPr>
        <w:t xml:space="preserve"> ensure </w:t>
      </w:r>
      <w:r>
        <w:rPr>
          <w:sz w:val="20"/>
          <w:szCs w:val="20"/>
        </w:rPr>
        <w:t>we have enough Event P</w:t>
      </w:r>
      <w:r w:rsidR="00614653">
        <w:rPr>
          <w:sz w:val="20"/>
          <w:szCs w:val="20"/>
        </w:rPr>
        <w:t>lanners to coordinate all programs and events</w:t>
      </w:r>
      <w:r w:rsidR="00AB0183">
        <w:rPr>
          <w:sz w:val="20"/>
          <w:szCs w:val="20"/>
        </w:rPr>
        <w:t>.</w:t>
      </w:r>
      <w:r w:rsidR="00614653">
        <w:rPr>
          <w:sz w:val="20"/>
          <w:szCs w:val="20"/>
        </w:rPr>
        <w:t xml:space="preserve">  </w:t>
      </w:r>
    </w:p>
    <w:p w14:paraId="7C8FDEDA" w14:textId="2380D439" w:rsidR="00B71B5D" w:rsidRDefault="00B16E25" w:rsidP="00683D3C">
      <w:pPr>
        <w:pStyle w:val="ListParagraph"/>
        <w:numPr>
          <w:ilvl w:val="0"/>
          <w:numId w:val="16"/>
        </w:numPr>
        <w:ind w:left="2070"/>
        <w:rPr>
          <w:sz w:val="20"/>
          <w:szCs w:val="20"/>
        </w:rPr>
      </w:pPr>
      <w:r>
        <w:rPr>
          <w:sz w:val="20"/>
          <w:szCs w:val="20"/>
        </w:rPr>
        <w:t>Educational G</w:t>
      </w:r>
      <w:r w:rsidR="00B71B5D">
        <w:rPr>
          <w:sz w:val="20"/>
          <w:szCs w:val="20"/>
        </w:rPr>
        <w:t xml:space="preserve">rant </w:t>
      </w:r>
      <w:r>
        <w:rPr>
          <w:sz w:val="20"/>
          <w:szCs w:val="20"/>
        </w:rPr>
        <w:t xml:space="preserve">Writer - </w:t>
      </w:r>
      <w:r w:rsidR="00B71B5D">
        <w:rPr>
          <w:sz w:val="20"/>
          <w:szCs w:val="20"/>
        </w:rPr>
        <w:t>To help identify available grants and write broad impact grants for K-20 regionally and statewide.</w:t>
      </w:r>
    </w:p>
    <w:p w14:paraId="533C804F" w14:textId="13CEC397" w:rsidR="001B4AC9" w:rsidRPr="008A6797" w:rsidRDefault="001B4AC9" w:rsidP="003E0255">
      <w:pPr>
        <w:pStyle w:val="ListParagraph"/>
        <w:ind w:left="1710"/>
        <w:rPr>
          <w:b/>
          <w:sz w:val="20"/>
          <w:szCs w:val="20"/>
        </w:rPr>
      </w:pPr>
      <w:r w:rsidRPr="008A6797">
        <w:rPr>
          <w:b/>
          <w:sz w:val="20"/>
          <w:szCs w:val="20"/>
        </w:rPr>
        <w:t>Long-Term hires would include:</w:t>
      </w:r>
    </w:p>
    <w:p w14:paraId="31932A2D" w14:textId="4C8CE058" w:rsidR="00AB0183" w:rsidRDefault="00B16E25" w:rsidP="00683D3C">
      <w:pPr>
        <w:pStyle w:val="ListParagraph"/>
        <w:numPr>
          <w:ilvl w:val="0"/>
          <w:numId w:val="17"/>
        </w:numPr>
        <w:ind w:left="2070"/>
        <w:rPr>
          <w:sz w:val="20"/>
          <w:szCs w:val="20"/>
        </w:rPr>
      </w:pPr>
      <w:r>
        <w:rPr>
          <w:sz w:val="20"/>
          <w:szCs w:val="20"/>
        </w:rPr>
        <w:t>Graphic D</w:t>
      </w:r>
      <w:r w:rsidR="00AB0183">
        <w:rPr>
          <w:sz w:val="20"/>
          <w:szCs w:val="20"/>
        </w:rPr>
        <w:t xml:space="preserve">esigner – </w:t>
      </w:r>
      <w:r>
        <w:rPr>
          <w:sz w:val="20"/>
          <w:szCs w:val="20"/>
        </w:rPr>
        <w:t>S</w:t>
      </w:r>
      <w:r w:rsidR="00AB0183">
        <w:rPr>
          <w:sz w:val="20"/>
          <w:szCs w:val="20"/>
        </w:rPr>
        <w:t xml:space="preserve">ince there are on-campus graphic design services offered, we could push this hire back a little further, until our graphic design needs far outweigh what university services can </w:t>
      </w:r>
      <w:r w:rsidR="00AC5C9F">
        <w:rPr>
          <w:sz w:val="20"/>
          <w:szCs w:val="20"/>
        </w:rPr>
        <w:t>handle</w:t>
      </w:r>
      <w:r w:rsidR="00BE6D31">
        <w:rPr>
          <w:sz w:val="20"/>
          <w:szCs w:val="20"/>
        </w:rPr>
        <w:t xml:space="preserve"> and OTL staff expertise can provide.</w:t>
      </w:r>
    </w:p>
    <w:p w14:paraId="58BEC3AD" w14:textId="77777777" w:rsidR="0037283C" w:rsidRDefault="0037283C" w:rsidP="008A6797">
      <w:pPr>
        <w:pStyle w:val="ListParagraph"/>
        <w:ind w:left="630"/>
        <w:rPr>
          <w:sz w:val="20"/>
          <w:szCs w:val="20"/>
        </w:rPr>
      </w:pPr>
      <w:r w:rsidRPr="0037283C">
        <w:rPr>
          <w:b/>
          <w:sz w:val="20"/>
          <w:szCs w:val="20"/>
        </w:rPr>
        <w:t>Strategy 2 -</w:t>
      </w:r>
      <w:r>
        <w:rPr>
          <w:sz w:val="20"/>
          <w:szCs w:val="20"/>
        </w:rPr>
        <w:t xml:space="preserve"> </w:t>
      </w:r>
      <w:r w:rsidR="00AD070B">
        <w:rPr>
          <w:sz w:val="20"/>
          <w:szCs w:val="20"/>
        </w:rPr>
        <w:t>Create an OTL advis</w:t>
      </w:r>
      <w:r w:rsidR="00611C06">
        <w:rPr>
          <w:sz w:val="20"/>
          <w:szCs w:val="20"/>
        </w:rPr>
        <w:t>ory board</w:t>
      </w:r>
    </w:p>
    <w:p w14:paraId="2DE15EA3" w14:textId="0DB8C95E" w:rsidR="0037283C" w:rsidRDefault="0037283C" w:rsidP="008A6797">
      <w:pPr>
        <w:pStyle w:val="ListParagraph"/>
        <w:ind w:left="630"/>
        <w:rPr>
          <w:sz w:val="20"/>
          <w:szCs w:val="20"/>
        </w:rPr>
      </w:pPr>
      <w:r>
        <w:rPr>
          <w:b/>
          <w:sz w:val="20"/>
          <w:szCs w:val="20"/>
        </w:rPr>
        <w:t>Strategy 3 -</w:t>
      </w:r>
      <w:r>
        <w:rPr>
          <w:sz w:val="20"/>
          <w:szCs w:val="20"/>
        </w:rPr>
        <w:t xml:space="preserve"> </w:t>
      </w:r>
      <w:r w:rsidRPr="0037283C">
        <w:rPr>
          <w:sz w:val="20"/>
          <w:szCs w:val="20"/>
        </w:rPr>
        <w:t>Encourage staff to work more efficiently</w:t>
      </w:r>
      <w:r>
        <w:rPr>
          <w:sz w:val="20"/>
          <w:szCs w:val="20"/>
        </w:rPr>
        <w:t>.</w:t>
      </w:r>
    </w:p>
    <w:p w14:paraId="0D48A7EB" w14:textId="628B9D24" w:rsidR="0037283C" w:rsidRPr="000D5863" w:rsidRDefault="0037283C" w:rsidP="00683D3C">
      <w:pPr>
        <w:pStyle w:val="ListParagraph"/>
        <w:numPr>
          <w:ilvl w:val="0"/>
          <w:numId w:val="10"/>
        </w:numPr>
        <w:ind w:left="2070"/>
        <w:rPr>
          <w:sz w:val="20"/>
          <w:szCs w:val="20"/>
        </w:rPr>
      </w:pPr>
      <w:r w:rsidRPr="000D5863">
        <w:rPr>
          <w:sz w:val="20"/>
          <w:szCs w:val="20"/>
        </w:rPr>
        <w:t xml:space="preserve">Cross-train </w:t>
      </w:r>
      <w:r w:rsidR="00AC5C9F" w:rsidRPr="000D5863">
        <w:rPr>
          <w:sz w:val="20"/>
          <w:szCs w:val="20"/>
        </w:rPr>
        <w:t>staff</w:t>
      </w:r>
      <w:r w:rsidRPr="000D5863">
        <w:rPr>
          <w:sz w:val="20"/>
          <w:szCs w:val="20"/>
        </w:rPr>
        <w:t xml:space="preserve"> - Have staff identify efficiencies in their work and the work of the individual they are cross-trained with.</w:t>
      </w:r>
    </w:p>
    <w:p w14:paraId="079D260E" w14:textId="6CB307D6" w:rsidR="00A5332D" w:rsidRDefault="0037283C" w:rsidP="008A6797">
      <w:pPr>
        <w:pStyle w:val="ListParagraph"/>
        <w:ind w:left="630"/>
        <w:rPr>
          <w:sz w:val="20"/>
          <w:szCs w:val="20"/>
        </w:rPr>
      </w:pPr>
      <w:r>
        <w:rPr>
          <w:b/>
          <w:sz w:val="20"/>
          <w:szCs w:val="20"/>
        </w:rPr>
        <w:t>Strategy 4 –</w:t>
      </w:r>
      <w:r>
        <w:rPr>
          <w:sz w:val="20"/>
          <w:szCs w:val="20"/>
        </w:rPr>
        <w:t xml:space="preserve"> Have more productive staff meetings</w:t>
      </w:r>
      <w:r w:rsidR="00AC5C9F">
        <w:rPr>
          <w:sz w:val="20"/>
          <w:szCs w:val="20"/>
        </w:rPr>
        <w:t>.</w:t>
      </w:r>
      <w:r w:rsidR="006D4EFF">
        <w:rPr>
          <w:sz w:val="20"/>
          <w:szCs w:val="20"/>
        </w:rPr>
        <w:t xml:space="preserve"> </w:t>
      </w:r>
    </w:p>
    <w:p w14:paraId="2B409D65" w14:textId="72F3E888" w:rsidR="00A5332D" w:rsidRDefault="00A5332D" w:rsidP="00683D3C">
      <w:pPr>
        <w:pStyle w:val="ListParagraph"/>
        <w:numPr>
          <w:ilvl w:val="0"/>
          <w:numId w:val="9"/>
        </w:numPr>
        <w:ind w:left="2070"/>
        <w:rPr>
          <w:sz w:val="20"/>
          <w:szCs w:val="20"/>
        </w:rPr>
      </w:pPr>
      <w:r>
        <w:rPr>
          <w:sz w:val="20"/>
          <w:szCs w:val="20"/>
        </w:rPr>
        <w:t xml:space="preserve">Team Collaborations – Use staff meetings to introduce all upcoming programs and projects.  Staff should describe the event and what services will be needed so all OTL staff can be aware of where their assistance may be needed.  This </w:t>
      </w:r>
      <w:r w:rsidR="001019C3">
        <w:rPr>
          <w:sz w:val="20"/>
          <w:szCs w:val="20"/>
        </w:rPr>
        <w:t>will allow</w:t>
      </w:r>
      <w:r>
        <w:rPr>
          <w:sz w:val="20"/>
          <w:szCs w:val="20"/>
        </w:rPr>
        <w:t xml:space="preserve"> staff to better plan their workload.</w:t>
      </w:r>
    </w:p>
    <w:p w14:paraId="22A69B54" w14:textId="4A1CF23A" w:rsidR="00A5332D" w:rsidRPr="00A5332D" w:rsidRDefault="00A5332D" w:rsidP="00683D3C">
      <w:pPr>
        <w:pStyle w:val="ListParagraph"/>
        <w:numPr>
          <w:ilvl w:val="0"/>
          <w:numId w:val="9"/>
        </w:numPr>
        <w:ind w:left="2070"/>
        <w:rPr>
          <w:sz w:val="20"/>
          <w:szCs w:val="20"/>
        </w:rPr>
      </w:pPr>
      <w:r>
        <w:rPr>
          <w:sz w:val="20"/>
          <w:szCs w:val="20"/>
        </w:rPr>
        <w:t>Develop scheduling protocols for OTL services – How long does each service take and how early would a request need to be made to be able to accommodate the request.</w:t>
      </w:r>
    </w:p>
    <w:p w14:paraId="18CD790A" w14:textId="0A7BF534" w:rsidR="0037283C" w:rsidRPr="0037283C" w:rsidRDefault="0037283C" w:rsidP="0037283C">
      <w:pPr>
        <w:rPr>
          <w:sz w:val="20"/>
          <w:szCs w:val="20"/>
        </w:rPr>
      </w:pPr>
    </w:p>
    <w:p w14:paraId="334BB96D" w14:textId="787B24C3" w:rsidR="001D5B98" w:rsidRPr="00D25EAD" w:rsidRDefault="00D25EAD" w:rsidP="00D25EAD">
      <w:pPr>
        <w:rPr>
          <w:sz w:val="20"/>
          <w:szCs w:val="20"/>
        </w:rPr>
      </w:pPr>
      <w:r w:rsidRPr="005B0EBD">
        <w:rPr>
          <w:b/>
        </w:rPr>
        <w:t>Goal:</w:t>
      </w:r>
      <w:r w:rsidRPr="00D25EAD">
        <w:rPr>
          <w:sz w:val="20"/>
          <w:szCs w:val="20"/>
        </w:rPr>
        <w:t xml:space="preserve"> </w:t>
      </w:r>
      <w:r w:rsidR="001D5B98" w:rsidRPr="00D25EAD">
        <w:rPr>
          <w:sz w:val="20"/>
          <w:szCs w:val="20"/>
        </w:rPr>
        <w:t>Create awareness and generate support for OTL.</w:t>
      </w:r>
    </w:p>
    <w:p w14:paraId="7B156016" w14:textId="5B075315" w:rsidR="001D5B98" w:rsidRPr="00AE3233" w:rsidRDefault="00AE3233" w:rsidP="00AE3233">
      <w:pPr>
        <w:ind w:left="630"/>
        <w:rPr>
          <w:sz w:val="20"/>
          <w:szCs w:val="20"/>
        </w:rPr>
      </w:pPr>
      <w:r w:rsidRPr="00AE3233">
        <w:rPr>
          <w:b/>
          <w:sz w:val="20"/>
          <w:szCs w:val="20"/>
        </w:rPr>
        <w:t>Strategy 1 –</w:t>
      </w:r>
      <w:r>
        <w:rPr>
          <w:b/>
          <w:sz w:val="20"/>
          <w:szCs w:val="20"/>
        </w:rPr>
        <w:t xml:space="preserve">  </w:t>
      </w:r>
      <w:r>
        <w:rPr>
          <w:sz w:val="20"/>
          <w:szCs w:val="20"/>
        </w:rPr>
        <w:t xml:space="preserve">Develop key talking points for OTL </w:t>
      </w:r>
      <w:r w:rsidR="009314D3">
        <w:rPr>
          <w:sz w:val="20"/>
          <w:szCs w:val="20"/>
        </w:rPr>
        <w:t>that highlights its</w:t>
      </w:r>
      <w:r>
        <w:rPr>
          <w:sz w:val="20"/>
          <w:szCs w:val="20"/>
        </w:rPr>
        <w:t xml:space="preserve"> positive contributions.</w:t>
      </w:r>
    </w:p>
    <w:p w14:paraId="7E1435DB" w14:textId="1E429618" w:rsidR="001D5B98" w:rsidRDefault="00AE3233" w:rsidP="00AE3233">
      <w:pPr>
        <w:ind w:left="630"/>
        <w:rPr>
          <w:sz w:val="20"/>
          <w:szCs w:val="20"/>
        </w:rPr>
      </w:pPr>
      <w:r>
        <w:rPr>
          <w:b/>
          <w:sz w:val="20"/>
          <w:szCs w:val="20"/>
        </w:rPr>
        <w:t>Strategy 2</w:t>
      </w:r>
      <w:r w:rsidRPr="00AE3233">
        <w:rPr>
          <w:b/>
          <w:sz w:val="20"/>
          <w:szCs w:val="20"/>
        </w:rPr>
        <w:t xml:space="preserve"> – </w:t>
      </w:r>
      <w:r>
        <w:rPr>
          <w:b/>
          <w:sz w:val="20"/>
          <w:szCs w:val="20"/>
        </w:rPr>
        <w:t xml:space="preserve"> </w:t>
      </w:r>
      <w:r>
        <w:rPr>
          <w:sz w:val="20"/>
          <w:szCs w:val="20"/>
        </w:rPr>
        <w:t>Create tools that make use of</w:t>
      </w:r>
      <w:r w:rsidR="009314D3">
        <w:rPr>
          <w:sz w:val="20"/>
          <w:szCs w:val="20"/>
        </w:rPr>
        <w:t>,</w:t>
      </w:r>
      <w:r w:rsidR="00C30A13">
        <w:rPr>
          <w:sz w:val="20"/>
          <w:szCs w:val="20"/>
        </w:rPr>
        <w:t xml:space="preserve"> and distribute</w:t>
      </w:r>
      <w:r w:rsidR="009314D3">
        <w:rPr>
          <w:sz w:val="20"/>
          <w:szCs w:val="20"/>
        </w:rPr>
        <w:t>,</w:t>
      </w:r>
      <w:r>
        <w:rPr>
          <w:sz w:val="20"/>
          <w:szCs w:val="20"/>
        </w:rPr>
        <w:t xml:space="preserve"> the key talking points.</w:t>
      </w:r>
    </w:p>
    <w:p w14:paraId="21E87229" w14:textId="7ED958D6" w:rsidR="00306A70" w:rsidRDefault="00306A70" w:rsidP="00683D3C">
      <w:pPr>
        <w:pStyle w:val="ListParagraph"/>
        <w:numPr>
          <w:ilvl w:val="0"/>
          <w:numId w:val="25"/>
        </w:numPr>
        <w:rPr>
          <w:sz w:val="20"/>
          <w:szCs w:val="20"/>
        </w:rPr>
      </w:pPr>
      <w:r>
        <w:rPr>
          <w:sz w:val="20"/>
          <w:szCs w:val="20"/>
        </w:rPr>
        <w:t>Develop a menu of services.</w:t>
      </w:r>
    </w:p>
    <w:p w14:paraId="73320A8B" w14:textId="513A34F4" w:rsidR="00306A70" w:rsidRDefault="00306A70" w:rsidP="00683D3C">
      <w:pPr>
        <w:pStyle w:val="ListParagraph"/>
        <w:numPr>
          <w:ilvl w:val="0"/>
          <w:numId w:val="25"/>
        </w:numPr>
        <w:rPr>
          <w:sz w:val="20"/>
          <w:szCs w:val="20"/>
        </w:rPr>
      </w:pPr>
      <w:r>
        <w:rPr>
          <w:sz w:val="20"/>
          <w:szCs w:val="20"/>
        </w:rPr>
        <w:t>Create a video defining what OTL is and does.</w:t>
      </w:r>
    </w:p>
    <w:p w14:paraId="61CB59A0" w14:textId="5C084050" w:rsidR="00306A70" w:rsidRDefault="00306A70" w:rsidP="00683D3C">
      <w:pPr>
        <w:pStyle w:val="ListParagraph"/>
        <w:numPr>
          <w:ilvl w:val="0"/>
          <w:numId w:val="25"/>
        </w:numPr>
        <w:rPr>
          <w:sz w:val="20"/>
          <w:szCs w:val="20"/>
        </w:rPr>
      </w:pPr>
      <w:r>
        <w:rPr>
          <w:sz w:val="20"/>
          <w:szCs w:val="20"/>
        </w:rPr>
        <w:t>Create processes and forms for programs and events.</w:t>
      </w:r>
    </w:p>
    <w:p w14:paraId="410E48B6" w14:textId="439820DE" w:rsidR="00306A70" w:rsidRPr="00306A70" w:rsidRDefault="00306A70" w:rsidP="00683D3C">
      <w:pPr>
        <w:pStyle w:val="ListParagraph"/>
        <w:numPr>
          <w:ilvl w:val="0"/>
          <w:numId w:val="25"/>
        </w:numPr>
        <w:rPr>
          <w:sz w:val="20"/>
          <w:szCs w:val="20"/>
        </w:rPr>
      </w:pPr>
      <w:r>
        <w:rPr>
          <w:sz w:val="20"/>
          <w:szCs w:val="20"/>
        </w:rPr>
        <w:t>Create a series of Qualtrics training videos.</w:t>
      </w:r>
    </w:p>
    <w:p w14:paraId="69EC39F0" w14:textId="013773F6" w:rsidR="00AE3233" w:rsidRDefault="00AE3233" w:rsidP="00AE3233">
      <w:pPr>
        <w:ind w:left="630"/>
        <w:rPr>
          <w:sz w:val="20"/>
          <w:szCs w:val="20"/>
        </w:rPr>
      </w:pPr>
      <w:r>
        <w:rPr>
          <w:b/>
          <w:sz w:val="20"/>
          <w:szCs w:val="20"/>
        </w:rPr>
        <w:lastRenderedPageBreak/>
        <w:t>Strategy 3</w:t>
      </w:r>
      <w:r w:rsidRPr="00AE3233">
        <w:rPr>
          <w:b/>
          <w:sz w:val="20"/>
          <w:szCs w:val="20"/>
        </w:rPr>
        <w:t xml:space="preserve"> – </w:t>
      </w:r>
      <w:r>
        <w:rPr>
          <w:b/>
          <w:sz w:val="20"/>
          <w:szCs w:val="20"/>
        </w:rPr>
        <w:t xml:space="preserve"> </w:t>
      </w:r>
      <w:r w:rsidRPr="00AE3233">
        <w:rPr>
          <w:sz w:val="20"/>
          <w:szCs w:val="20"/>
        </w:rPr>
        <w:t>Develop a communication plan.</w:t>
      </w:r>
    </w:p>
    <w:p w14:paraId="1E50EF6D" w14:textId="1D1F416A" w:rsidR="005A4412" w:rsidRDefault="005A4412" w:rsidP="00683D3C">
      <w:pPr>
        <w:pStyle w:val="ListParagraph"/>
        <w:numPr>
          <w:ilvl w:val="0"/>
          <w:numId w:val="26"/>
        </w:numPr>
        <w:ind w:left="2160"/>
        <w:rPr>
          <w:sz w:val="20"/>
          <w:szCs w:val="20"/>
        </w:rPr>
      </w:pPr>
      <w:r>
        <w:rPr>
          <w:sz w:val="20"/>
          <w:szCs w:val="20"/>
        </w:rPr>
        <w:t>Build one website for all of OTL.</w:t>
      </w:r>
    </w:p>
    <w:p w14:paraId="531D4D5C" w14:textId="17187A31" w:rsidR="005A4412" w:rsidRDefault="005A4412" w:rsidP="00683D3C">
      <w:pPr>
        <w:pStyle w:val="ListParagraph"/>
        <w:numPr>
          <w:ilvl w:val="0"/>
          <w:numId w:val="26"/>
        </w:numPr>
        <w:ind w:left="2160"/>
        <w:rPr>
          <w:sz w:val="20"/>
          <w:szCs w:val="20"/>
        </w:rPr>
      </w:pPr>
      <w:r>
        <w:rPr>
          <w:sz w:val="20"/>
          <w:szCs w:val="20"/>
        </w:rPr>
        <w:t xml:space="preserve">Create </w:t>
      </w:r>
      <w:r w:rsidR="00030E54">
        <w:rPr>
          <w:sz w:val="20"/>
          <w:szCs w:val="20"/>
        </w:rPr>
        <w:t>promotional</w:t>
      </w:r>
      <w:r>
        <w:rPr>
          <w:sz w:val="20"/>
          <w:szCs w:val="20"/>
        </w:rPr>
        <w:t xml:space="preserve"> materials for OTL.</w:t>
      </w:r>
    </w:p>
    <w:p w14:paraId="262D91B3" w14:textId="28141E65" w:rsidR="005A4412" w:rsidRDefault="00030E54" w:rsidP="00683D3C">
      <w:pPr>
        <w:pStyle w:val="ListParagraph"/>
        <w:numPr>
          <w:ilvl w:val="0"/>
          <w:numId w:val="26"/>
        </w:numPr>
        <w:ind w:left="2160"/>
        <w:rPr>
          <w:sz w:val="20"/>
          <w:szCs w:val="20"/>
        </w:rPr>
      </w:pPr>
      <w:r>
        <w:rPr>
          <w:sz w:val="20"/>
          <w:szCs w:val="20"/>
        </w:rPr>
        <w:t>Ensure the OTL brand is on every event/program offered.</w:t>
      </w:r>
    </w:p>
    <w:p w14:paraId="21146FDC" w14:textId="50507FFF" w:rsidR="00030E54" w:rsidRDefault="00691D89" w:rsidP="00683D3C">
      <w:pPr>
        <w:pStyle w:val="ListParagraph"/>
        <w:numPr>
          <w:ilvl w:val="0"/>
          <w:numId w:val="26"/>
        </w:numPr>
        <w:ind w:left="2160"/>
        <w:rPr>
          <w:sz w:val="20"/>
          <w:szCs w:val="20"/>
        </w:rPr>
      </w:pPr>
      <w:r>
        <w:rPr>
          <w:sz w:val="20"/>
          <w:szCs w:val="20"/>
        </w:rPr>
        <w:t>Make use of social media.</w:t>
      </w:r>
    </w:p>
    <w:p w14:paraId="668CFFEF" w14:textId="33A05ABD" w:rsidR="001A445A" w:rsidRDefault="0035205E" w:rsidP="00683D3C">
      <w:pPr>
        <w:pStyle w:val="ListParagraph"/>
        <w:numPr>
          <w:ilvl w:val="0"/>
          <w:numId w:val="26"/>
        </w:numPr>
        <w:ind w:left="2160"/>
        <w:rPr>
          <w:sz w:val="20"/>
          <w:szCs w:val="20"/>
        </w:rPr>
      </w:pPr>
      <w:r>
        <w:rPr>
          <w:sz w:val="20"/>
          <w:szCs w:val="20"/>
        </w:rPr>
        <w:t>Use campus listservs to promote</w:t>
      </w:r>
      <w:r w:rsidR="00247B79">
        <w:rPr>
          <w:sz w:val="20"/>
          <w:szCs w:val="20"/>
        </w:rPr>
        <w:t xml:space="preserve"> services and</w:t>
      </w:r>
      <w:r>
        <w:rPr>
          <w:sz w:val="20"/>
          <w:szCs w:val="20"/>
        </w:rPr>
        <w:t xml:space="preserve"> key talking points.</w:t>
      </w:r>
    </w:p>
    <w:p w14:paraId="6C481133" w14:textId="77777777" w:rsidR="00FA0AC6" w:rsidRPr="00D25EAD" w:rsidRDefault="00FA0AC6" w:rsidP="00FA0AC6">
      <w:pPr>
        <w:pStyle w:val="ListParagraph"/>
        <w:rPr>
          <w:sz w:val="20"/>
          <w:szCs w:val="20"/>
        </w:rPr>
      </w:pPr>
    </w:p>
    <w:p w14:paraId="68631B27" w14:textId="1D0341A0" w:rsidR="001D5B98" w:rsidRDefault="00D25EAD" w:rsidP="00D25EAD">
      <w:pPr>
        <w:rPr>
          <w:sz w:val="20"/>
          <w:szCs w:val="20"/>
        </w:rPr>
      </w:pPr>
      <w:r w:rsidRPr="005B0EBD">
        <w:rPr>
          <w:b/>
        </w:rPr>
        <w:t>Goal:</w:t>
      </w:r>
      <w:r w:rsidRPr="00D25EAD">
        <w:rPr>
          <w:sz w:val="20"/>
          <w:szCs w:val="20"/>
        </w:rPr>
        <w:t xml:space="preserve"> </w:t>
      </w:r>
      <w:r w:rsidR="001D5B98" w:rsidRPr="00D25EAD">
        <w:rPr>
          <w:sz w:val="20"/>
          <w:szCs w:val="20"/>
        </w:rPr>
        <w:t xml:space="preserve">Support assessment work at NDSU. </w:t>
      </w:r>
    </w:p>
    <w:p w14:paraId="436AF581" w14:textId="5BD26C42" w:rsidR="00BB4F70" w:rsidRDefault="003E0255" w:rsidP="003E0255">
      <w:pPr>
        <w:ind w:left="1800" w:hanging="1170"/>
        <w:rPr>
          <w:sz w:val="20"/>
          <w:szCs w:val="20"/>
        </w:rPr>
      </w:pPr>
      <w:r>
        <w:rPr>
          <w:b/>
          <w:sz w:val="20"/>
          <w:szCs w:val="20"/>
        </w:rPr>
        <w:t xml:space="preserve">Strategy 1 –  </w:t>
      </w:r>
      <w:r w:rsidR="00BB4F70" w:rsidRPr="0027153A">
        <w:rPr>
          <w:sz w:val="20"/>
          <w:szCs w:val="20"/>
        </w:rPr>
        <w:t xml:space="preserve">Lobby for </w:t>
      </w:r>
      <w:r w:rsidR="0050177F">
        <w:rPr>
          <w:sz w:val="20"/>
          <w:szCs w:val="20"/>
        </w:rPr>
        <w:t>a mandate from institutional leadership that is rewards-based</w:t>
      </w:r>
      <w:r w:rsidR="004153EA">
        <w:rPr>
          <w:sz w:val="20"/>
          <w:szCs w:val="20"/>
        </w:rPr>
        <w:t>.</w:t>
      </w:r>
      <w:r w:rsidR="009314D3">
        <w:rPr>
          <w:b/>
          <w:sz w:val="20"/>
          <w:szCs w:val="20"/>
        </w:rPr>
        <w:t xml:space="preserve"> </w:t>
      </w:r>
      <w:r w:rsidR="002E2BF2">
        <w:rPr>
          <w:b/>
          <w:sz w:val="20"/>
          <w:szCs w:val="20"/>
        </w:rPr>
        <w:t xml:space="preserve"> </w:t>
      </w:r>
      <w:r w:rsidR="002E2BF2">
        <w:rPr>
          <w:sz w:val="20"/>
          <w:szCs w:val="20"/>
        </w:rPr>
        <w:t xml:space="preserve">NDSU leadership will play a significant role in </w:t>
      </w:r>
      <w:r w:rsidR="009314D3">
        <w:rPr>
          <w:sz w:val="20"/>
          <w:szCs w:val="20"/>
        </w:rPr>
        <w:t>the achievement of assessment goals,</w:t>
      </w:r>
      <w:r w:rsidR="0050177F">
        <w:rPr>
          <w:sz w:val="20"/>
          <w:szCs w:val="20"/>
        </w:rPr>
        <w:t xml:space="preserve"> and therefore OTL will </w:t>
      </w:r>
      <w:r w:rsidR="009314D3">
        <w:rPr>
          <w:sz w:val="20"/>
          <w:szCs w:val="20"/>
        </w:rPr>
        <w:t>seek to work with the</w:t>
      </w:r>
      <w:r w:rsidR="0050177F">
        <w:rPr>
          <w:sz w:val="20"/>
          <w:szCs w:val="20"/>
        </w:rPr>
        <w:t xml:space="preserve"> NDSU leadership </w:t>
      </w:r>
      <w:r w:rsidR="009314D3">
        <w:rPr>
          <w:sz w:val="20"/>
          <w:szCs w:val="20"/>
        </w:rPr>
        <w:t>to gain their support to</w:t>
      </w:r>
      <w:r w:rsidR="0050177F">
        <w:rPr>
          <w:sz w:val="20"/>
          <w:szCs w:val="20"/>
        </w:rPr>
        <w:t xml:space="preserve"> mandate that departments and faculty actively participate in assessment activities.</w:t>
      </w:r>
    </w:p>
    <w:p w14:paraId="1126E1EF" w14:textId="59F9F428" w:rsidR="00D67F32" w:rsidRPr="0050177F" w:rsidRDefault="00D67F32" w:rsidP="003E0255">
      <w:pPr>
        <w:ind w:left="1800" w:hanging="1170"/>
        <w:rPr>
          <w:sz w:val="20"/>
          <w:szCs w:val="20"/>
        </w:rPr>
      </w:pPr>
      <w:r>
        <w:rPr>
          <w:b/>
          <w:sz w:val="20"/>
          <w:szCs w:val="20"/>
        </w:rPr>
        <w:t xml:space="preserve">Strategy 2 – </w:t>
      </w:r>
      <w:r w:rsidR="003E0255">
        <w:rPr>
          <w:b/>
          <w:sz w:val="20"/>
          <w:szCs w:val="20"/>
        </w:rPr>
        <w:t xml:space="preserve"> </w:t>
      </w:r>
      <w:r>
        <w:rPr>
          <w:sz w:val="20"/>
          <w:szCs w:val="20"/>
        </w:rPr>
        <w:t>Provide assistance for change-ready faculty.</w:t>
      </w:r>
      <w:r>
        <w:rPr>
          <w:b/>
          <w:sz w:val="20"/>
          <w:szCs w:val="20"/>
        </w:rPr>
        <w:t xml:space="preserve"> </w:t>
      </w:r>
      <w:r w:rsidR="0050177F">
        <w:rPr>
          <w:sz w:val="20"/>
          <w:szCs w:val="20"/>
        </w:rPr>
        <w:t xml:space="preserve">These faculty are ones that understand and support assessment but </w:t>
      </w:r>
      <w:r w:rsidR="005B0EBD">
        <w:rPr>
          <w:sz w:val="20"/>
          <w:szCs w:val="20"/>
        </w:rPr>
        <w:t>could use some assistance and/or training.</w:t>
      </w:r>
    </w:p>
    <w:p w14:paraId="59BE22EB" w14:textId="1DF0BEC8" w:rsidR="004153EA" w:rsidRDefault="00045513" w:rsidP="00683D3C">
      <w:pPr>
        <w:pStyle w:val="ListParagraph"/>
        <w:numPr>
          <w:ilvl w:val="3"/>
          <w:numId w:val="11"/>
        </w:numPr>
        <w:ind w:left="1530"/>
        <w:rPr>
          <w:sz w:val="20"/>
          <w:szCs w:val="20"/>
        </w:rPr>
      </w:pPr>
      <w:r>
        <w:rPr>
          <w:sz w:val="20"/>
          <w:szCs w:val="20"/>
        </w:rPr>
        <w:t xml:space="preserve">Offer </w:t>
      </w:r>
      <w:r w:rsidR="00750FAC">
        <w:rPr>
          <w:sz w:val="20"/>
          <w:szCs w:val="20"/>
        </w:rPr>
        <w:t>Experts in Assessment</w:t>
      </w:r>
    </w:p>
    <w:p w14:paraId="23513E75" w14:textId="001D5AA4" w:rsidR="00D40DB9" w:rsidRDefault="00D40DB9" w:rsidP="00683D3C">
      <w:pPr>
        <w:pStyle w:val="ListParagraph"/>
        <w:numPr>
          <w:ilvl w:val="0"/>
          <w:numId w:val="12"/>
        </w:numPr>
        <w:rPr>
          <w:sz w:val="20"/>
          <w:szCs w:val="20"/>
        </w:rPr>
      </w:pPr>
      <w:r>
        <w:rPr>
          <w:sz w:val="20"/>
          <w:szCs w:val="20"/>
        </w:rPr>
        <w:t>Develop a</w:t>
      </w:r>
      <w:r w:rsidR="00045513">
        <w:rPr>
          <w:sz w:val="20"/>
          <w:szCs w:val="20"/>
        </w:rPr>
        <w:t>n assessment mentoring model.</w:t>
      </w:r>
    </w:p>
    <w:p w14:paraId="0ED2284B" w14:textId="2F606F95" w:rsidR="005B0EBD" w:rsidRDefault="005B0EBD" w:rsidP="00683D3C">
      <w:pPr>
        <w:pStyle w:val="ListParagraph"/>
        <w:numPr>
          <w:ilvl w:val="0"/>
          <w:numId w:val="12"/>
        </w:numPr>
        <w:rPr>
          <w:sz w:val="20"/>
          <w:szCs w:val="20"/>
        </w:rPr>
      </w:pPr>
      <w:r>
        <w:rPr>
          <w:sz w:val="20"/>
          <w:szCs w:val="20"/>
        </w:rPr>
        <w:t>Bring in off-campus assessment experts.</w:t>
      </w:r>
    </w:p>
    <w:p w14:paraId="6DB673E7" w14:textId="37D3AFE3" w:rsidR="00750FAC" w:rsidRDefault="00045513" w:rsidP="00683D3C">
      <w:pPr>
        <w:pStyle w:val="ListParagraph"/>
        <w:numPr>
          <w:ilvl w:val="3"/>
          <w:numId w:val="11"/>
        </w:numPr>
        <w:ind w:left="1530"/>
        <w:rPr>
          <w:sz w:val="20"/>
          <w:szCs w:val="20"/>
        </w:rPr>
      </w:pPr>
      <w:r>
        <w:rPr>
          <w:sz w:val="20"/>
          <w:szCs w:val="20"/>
        </w:rPr>
        <w:t xml:space="preserve">Offer </w:t>
      </w:r>
      <w:r w:rsidR="00750FAC">
        <w:rPr>
          <w:sz w:val="20"/>
          <w:szCs w:val="20"/>
        </w:rPr>
        <w:t xml:space="preserve">Training </w:t>
      </w:r>
    </w:p>
    <w:p w14:paraId="0C907DC0" w14:textId="54999A8A" w:rsidR="00D40DB9" w:rsidRDefault="009314D3" w:rsidP="00683D3C">
      <w:pPr>
        <w:pStyle w:val="ListParagraph"/>
        <w:numPr>
          <w:ilvl w:val="0"/>
          <w:numId w:val="13"/>
        </w:numPr>
        <w:rPr>
          <w:sz w:val="20"/>
          <w:szCs w:val="20"/>
        </w:rPr>
      </w:pPr>
      <w:r>
        <w:rPr>
          <w:sz w:val="20"/>
          <w:szCs w:val="20"/>
        </w:rPr>
        <w:t>Prepare</w:t>
      </w:r>
      <w:r w:rsidR="00291A7C">
        <w:rPr>
          <w:sz w:val="20"/>
          <w:szCs w:val="20"/>
        </w:rPr>
        <w:t xml:space="preserve"> an OTL staff primer to help </w:t>
      </w:r>
      <w:r>
        <w:rPr>
          <w:sz w:val="20"/>
          <w:szCs w:val="20"/>
        </w:rPr>
        <w:t xml:space="preserve">the </w:t>
      </w:r>
      <w:r w:rsidR="00291A7C">
        <w:rPr>
          <w:sz w:val="20"/>
          <w:szCs w:val="20"/>
        </w:rPr>
        <w:t>staff understand how OTL supports assessment.</w:t>
      </w:r>
    </w:p>
    <w:p w14:paraId="6DD9B682" w14:textId="0004B33A" w:rsidR="00291A7C" w:rsidRDefault="00291A7C" w:rsidP="00683D3C">
      <w:pPr>
        <w:pStyle w:val="ListParagraph"/>
        <w:numPr>
          <w:ilvl w:val="0"/>
          <w:numId w:val="13"/>
        </w:numPr>
        <w:rPr>
          <w:sz w:val="20"/>
          <w:szCs w:val="20"/>
        </w:rPr>
      </w:pPr>
      <w:r>
        <w:rPr>
          <w:sz w:val="20"/>
          <w:szCs w:val="20"/>
        </w:rPr>
        <w:t xml:space="preserve">Training topic - Understand the tracking of student learning. </w:t>
      </w:r>
      <w:r w:rsidR="00045513">
        <w:rPr>
          <w:sz w:val="20"/>
          <w:szCs w:val="20"/>
        </w:rPr>
        <w:t xml:space="preserve">(See also gen. ed. </w:t>
      </w:r>
      <w:r w:rsidR="00ED0B65">
        <w:rPr>
          <w:sz w:val="20"/>
          <w:szCs w:val="20"/>
        </w:rPr>
        <w:t>g</w:t>
      </w:r>
      <w:r w:rsidR="00045513">
        <w:rPr>
          <w:sz w:val="20"/>
          <w:szCs w:val="20"/>
        </w:rPr>
        <w:t>oal)</w:t>
      </w:r>
    </w:p>
    <w:p w14:paraId="5473797D" w14:textId="5083C936" w:rsidR="00291A7C" w:rsidRPr="00291A7C" w:rsidRDefault="00291A7C" w:rsidP="00683D3C">
      <w:pPr>
        <w:pStyle w:val="ListParagraph"/>
        <w:numPr>
          <w:ilvl w:val="0"/>
          <w:numId w:val="13"/>
        </w:numPr>
        <w:rPr>
          <w:sz w:val="20"/>
          <w:szCs w:val="20"/>
        </w:rPr>
      </w:pPr>
      <w:r>
        <w:rPr>
          <w:sz w:val="20"/>
          <w:szCs w:val="20"/>
        </w:rPr>
        <w:t>Training topic – Help in developing assessment measures and tools.</w:t>
      </w:r>
    </w:p>
    <w:p w14:paraId="307DA493" w14:textId="4F0F57E7" w:rsidR="00750FAC" w:rsidRDefault="00045513" w:rsidP="00683D3C">
      <w:pPr>
        <w:pStyle w:val="ListParagraph"/>
        <w:numPr>
          <w:ilvl w:val="3"/>
          <w:numId w:val="11"/>
        </w:numPr>
        <w:ind w:left="1530"/>
        <w:rPr>
          <w:sz w:val="20"/>
          <w:szCs w:val="20"/>
        </w:rPr>
      </w:pPr>
      <w:r>
        <w:rPr>
          <w:sz w:val="20"/>
          <w:szCs w:val="20"/>
        </w:rPr>
        <w:t xml:space="preserve">Offer </w:t>
      </w:r>
      <w:r w:rsidR="00750FAC">
        <w:rPr>
          <w:sz w:val="20"/>
          <w:szCs w:val="20"/>
        </w:rPr>
        <w:t>Data</w:t>
      </w:r>
    </w:p>
    <w:p w14:paraId="07779704" w14:textId="0417130F" w:rsidR="00291A7C" w:rsidRPr="00291A7C" w:rsidRDefault="00291A7C" w:rsidP="00683D3C">
      <w:pPr>
        <w:pStyle w:val="ListParagraph"/>
        <w:numPr>
          <w:ilvl w:val="4"/>
          <w:numId w:val="11"/>
        </w:numPr>
        <w:ind w:left="2250"/>
        <w:rPr>
          <w:sz w:val="20"/>
          <w:szCs w:val="20"/>
        </w:rPr>
      </w:pPr>
      <w:r>
        <w:rPr>
          <w:sz w:val="20"/>
          <w:szCs w:val="20"/>
        </w:rPr>
        <w:t>Offer data visualization tools</w:t>
      </w:r>
      <w:r w:rsidR="00B16E25">
        <w:rPr>
          <w:sz w:val="20"/>
          <w:szCs w:val="20"/>
        </w:rPr>
        <w:t>. Begin by identifying tools needed.</w:t>
      </w:r>
    </w:p>
    <w:p w14:paraId="524F5ACF" w14:textId="1AAC1ADA" w:rsidR="00750FAC" w:rsidRDefault="00045513" w:rsidP="00683D3C">
      <w:pPr>
        <w:pStyle w:val="ListParagraph"/>
        <w:numPr>
          <w:ilvl w:val="3"/>
          <w:numId w:val="11"/>
        </w:numPr>
        <w:ind w:left="1530"/>
        <w:rPr>
          <w:sz w:val="20"/>
          <w:szCs w:val="20"/>
        </w:rPr>
      </w:pPr>
      <w:r>
        <w:rPr>
          <w:sz w:val="20"/>
          <w:szCs w:val="20"/>
        </w:rPr>
        <w:t xml:space="preserve">Offer </w:t>
      </w:r>
      <w:r w:rsidR="00750FAC">
        <w:rPr>
          <w:sz w:val="20"/>
          <w:szCs w:val="20"/>
        </w:rPr>
        <w:t>Resources</w:t>
      </w:r>
    </w:p>
    <w:p w14:paraId="41945B9C" w14:textId="60D777C0" w:rsidR="00291A7C" w:rsidRDefault="00045513" w:rsidP="00683D3C">
      <w:pPr>
        <w:pStyle w:val="ListParagraph"/>
        <w:numPr>
          <w:ilvl w:val="4"/>
          <w:numId w:val="11"/>
        </w:numPr>
        <w:ind w:left="2250"/>
        <w:rPr>
          <w:sz w:val="20"/>
          <w:szCs w:val="20"/>
        </w:rPr>
      </w:pPr>
      <w:r>
        <w:rPr>
          <w:sz w:val="20"/>
          <w:szCs w:val="20"/>
        </w:rPr>
        <w:t>Record a video series on assessment training.</w:t>
      </w:r>
    </w:p>
    <w:p w14:paraId="44B55781" w14:textId="0E114B71" w:rsidR="00BB4F70" w:rsidRPr="007774E3" w:rsidRDefault="00045513" w:rsidP="00683D3C">
      <w:pPr>
        <w:pStyle w:val="ListParagraph"/>
        <w:numPr>
          <w:ilvl w:val="4"/>
          <w:numId w:val="11"/>
        </w:numPr>
        <w:ind w:left="2250"/>
        <w:rPr>
          <w:sz w:val="20"/>
          <w:szCs w:val="20"/>
        </w:rPr>
      </w:pPr>
      <w:r>
        <w:rPr>
          <w:sz w:val="20"/>
          <w:szCs w:val="20"/>
        </w:rPr>
        <w:t>Create a d</w:t>
      </w:r>
      <w:r w:rsidR="007774E3" w:rsidRPr="007774E3">
        <w:rPr>
          <w:sz w:val="20"/>
          <w:szCs w:val="20"/>
        </w:rPr>
        <w:t>atabase for storing assessment data including accreditation.</w:t>
      </w:r>
    </w:p>
    <w:p w14:paraId="0307E5BC" w14:textId="77777777" w:rsidR="008F6BB8" w:rsidRDefault="008F6BB8" w:rsidP="008F6BB8">
      <w:pPr>
        <w:tabs>
          <w:tab w:val="left" w:pos="2005"/>
          <w:tab w:val="center" w:pos="4680"/>
        </w:tabs>
        <w:rPr>
          <w:b/>
        </w:rPr>
      </w:pPr>
    </w:p>
    <w:p w14:paraId="63B071BA" w14:textId="77777777" w:rsidR="008F6BB8" w:rsidRPr="00AA7063" w:rsidRDefault="008F6BB8" w:rsidP="008F6BB8">
      <w:pPr>
        <w:tabs>
          <w:tab w:val="left" w:pos="2005"/>
          <w:tab w:val="center" w:pos="4680"/>
        </w:tabs>
        <w:rPr>
          <w:b/>
        </w:rPr>
      </w:pPr>
      <w:r w:rsidRPr="00AA7063">
        <w:rPr>
          <w:b/>
        </w:rPr>
        <w:t>Mid-Term Goals</w:t>
      </w:r>
    </w:p>
    <w:p w14:paraId="06477302" w14:textId="738865F1" w:rsidR="001D5B98" w:rsidRPr="00D25EAD" w:rsidRDefault="00D25EAD" w:rsidP="00D25EAD">
      <w:pPr>
        <w:rPr>
          <w:sz w:val="20"/>
          <w:szCs w:val="20"/>
        </w:rPr>
      </w:pPr>
      <w:r w:rsidRPr="005B0EBD">
        <w:rPr>
          <w:b/>
        </w:rPr>
        <w:t>Goal:</w:t>
      </w:r>
      <w:r w:rsidRPr="00D25EAD">
        <w:rPr>
          <w:sz w:val="20"/>
          <w:szCs w:val="20"/>
        </w:rPr>
        <w:t xml:space="preserve"> </w:t>
      </w:r>
      <w:r w:rsidR="001D5B98" w:rsidRPr="00D25EAD">
        <w:rPr>
          <w:sz w:val="20"/>
          <w:szCs w:val="20"/>
        </w:rPr>
        <w:t>Expand resources and support for quality teaching at NDSU.</w:t>
      </w:r>
    </w:p>
    <w:p w14:paraId="37D9FF95" w14:textId="15EE10E8" w:rsidR="00B87BE8" w:rsidRDefault="00C05800" w:rsidP="00325CAB">
      <w:pPr>
        <w:ind w:left="630"/>
        <w:rPr>
          <w:sz w:val="20"/>
          <w:szCs w:val="20"/>
        </w:rPr>
      </w:pPr>
      <w:r w:rsidRPr="00C05800">
        <w:rPr>
          <w:b/>
          <w:sz w:val="20"/>
          <w:szCs w:val="20"/>
        </w:rPr>
        <w:t xml:space="preserve">Strategy 1 –  </w:t>
      </w:r>
      <w:r w:rsidR="00B16E25">
        <w:rPr>
          <w:sz w:val="20"/>
          <w:szCs w:val="20"/>
        </w:rPr>
        <w:t>Build</w:t>
      </w:r>
      <w:r w:rsidR="00325CAB">
        <w:rPr>
          <w:sz w:val="20"/>
          <w:szCs w:val="20"/>
        </w:rPr>
        <w:t xml:space="preserve"> a website that better supports expanded resources.</w:t>
      </w:r>
      <w:r w:rsidR="001D5B98" w:rsidRPr="00C05800">
        <w:rPr>
          <w:sz w:val="20"/>
          <w:szCs w:val="20"/>
        </w:rPr>
        <w:t xml:space="preserve"> </w:t>
      </w:r>
    </w:p>
    <w:p w14:paraId="1B3AFADE" w14:textId="119A363E" w:rsidR="00A94974" w:rsidRDefault="00A94974" w:rsidP="00683D3C">
      <w:pPr>
        <w:pStyle w:val="ListParagraph"/>
        <w:numPr>
          <w:ilvl w:val="0"/>
          <w:numId w:val="20"/>
        </w:numPr>
        <w:ind w:left="2250"/>
        <w:rPr>
          <w:sz w:val="20"/>
          <w:szCs w:val="20"/>
        </w:rPr>
      </w:pPr>
      <w:r>
        <w:rPr>
          <w:sz w:val="20"/>
          <w:szCs w:val="20"/>
        </w:rPr>
        <w:t>White papers</w:t>
      </w:r>
      <w:r w:rsidR="00460D33">
        <w:rPr>
          <w:sz w:val="20"/>
          <w:szCs w:val="20"/>
        </w:rPr>
        <w:t xml:space="preserve"> and case studies</w:t>
      </w:r>
    </w:p>
    <w:p w14:paraId="0B93CE21" w14:textId="2A2277B4" w:rsidR="00A94974" w:rsidRDefault="00A94974" w:rsidP="00683D3C">
      <w:pPr>
        <w:pStyle w:val="ListParagraph"/>
        <w:numPr>
          <w:ilvl w:val="0"/>
          <w:numId w:val="20"/>
        </w:numPr>
        <w:ind w:left="2250"/>
        <w:rPr>
          <w:sz w:val="20"/>
          <w:szCs w:val="20"/>
        </w:rPr>
      </w:pPr>
      <w:r>
        <w:rPr>
          <w:sz w:val="20"/>
          <w:szCs w:val="20"/>
        </w:rPr>
        <w:t>Pedagogical videos</w:t>
      </w:r>
    </w:p>
    <w:p w14:paraId="783F295B" w14:textId="2FC45663" w:rsidR="00A94974" w:rsidRDefault="00A94974" w:rsidP="00683D3C">
      <w:pPr>
        <w:pStyle w:val="ListParagraph"/>
        <w:numPr>
          <w:ilvl w:val="0"/>
          <w:numId w:val="20"/>
        </w:numPr>
        <w:ind w:left="2250"/>
        <w:rPr>
          <w:sz w:val="20"/>
          <w:szCs w:val="20"/>
        </w:rPr>
      </w:pPr>
      <w:r>
        <w:rPr>
          <w:sz w:val="20"/>
          <w:szCs w:val="20"/>
        </w:rPr>
        <w:t>Various teaching tools</w:t>
      </w:r>
    </w:p>
    <w:p w14:paraId="075700BF" w14:textId="1A32D3E2" w:rsidR="00A94974" w:rsidRDefault="00A94974" w:rsidP="00683D3C">
      <w:pPr>
        <w:pStyle w:val="ListParagraph"/>
        <w:numPr>
          <w:ilvl w:val="0"/>
          <w:numId w:val="20"/>
        </w:numPr>
        <w:ind w:left="2250"/>
        <w:rPr>
          <w:sz w:val="20"/>
          <w:szCs w:val="20"/>
        </w:rPr>
      </w:pPr>
      <w:r>
        <w:rPr>
          <w:sz w:val="20"/>
          <w:szCs w:val="20"/>
        </w:rPr>
        <w:t>Qualtrics templates</w:t>
      </w:r>
    </w:p>
    <w:p w14:paraId="75AD9E97" w14:textId="2D1AAD61" w:rsidR="0097237F" w:rsidRDefault="004563CC" w:rsidP="00683D3C">
      <w:pPr>
        <w:pStyle w:val="ListParagraph"/>
        <w:numPr>
          <w:ilvl w:val="0"/>
          <w:numId w:val="20"/>
        </w:numPr>
        <w:ind w:left="2250"/>
        <w:rPr>
          <w:sz w:val="20"/>
          <w:szCs w:val="20"/>
        </w:rPr>
      </w:pPr>
      <w:r>
        <w:rPr>
          <w:sz w:val="20"/>
          <w:szCs w:val="20"/>
        </w:rPr>
        <w:t>Tutorials on high impact practices</w:t>
      </w:r>
      <w:r w:rsidR="00460D33">
        <w:rPr>
          <w:sz w:val="20"/>
          <w:szCs w:val="20"/>
        </w:rPr>
        <w:t>.</w:t>
      </w:r>
    </w:p>
    <w:p w14:paraId="641FA570" w14:textId="73B24DC8" w:rsidR="00460D33" w:rsidRPr="0097237F" w:rsidRDefault="00B16E25" w:rsidP="00683D3C">
      <w:pPr>
        <w:pStyle w:val="ListParagraph"/>
        <w:numPr>
          <w:ilvl w:val="0"/>
          <w:numId w:val="20"/>
        </w:numPr>
        <w:ind w:left="2250"/>
        <w:rPr>
          <w:sz w:val="20"/>
          <w:szCs w:val="20"/>
        </w:rPr>
      </w:pPr>
      <w:r>
        <w:rPr>
          <w:sz w:val="20"/>
          <w:szCs w:val="20"/>
        </w:rPr>
        <w:t>Activity re</w:t>
      </w:r>
      <w:r w:rsidR="00460D33">
        <w:rPr>
          <w:sz w:val="20"/>
          <w:szCs w:val="20"/>
        </w:rPr>
        <w:t>pository</w:t>
      </w:r>
    </w:p>
    <w:p w14:paraId="7E13D5E3" w14:textId="7D5E9F0B" w:rsidR="001D5B98" w:rsidRDefault="00325CAB" w:rsidP="00325CAB">
      <w:pPr>
        <w:ind w:left="630"/>
        <w:rPr>
          <w:sz w:val="20"/>
          <w:szCs w:val="20"/>
        </w:rPr>
      </w:pPr>
      <w:r>
        <w:rPr>
          <w:b/>
          <w:sz w:val="20"/>
          <w:szCs w:val="20"/>
        </w:rPr>
        <w:t>Strategy 2</w:t>
      </w:r>
      <w:r w:rsidR="00C05800" w:rsidRPr="00C05800">
        <w:rPr>
          <w:b/>
          <w:sz w:val="20"/>
          <w:szCs w:val="20"/>
        </w:rPr>
        <w:t xml:space="preserve"> – </w:t>
      </w:r>
      <w:r w:rsidR="009B11E5">
        <w:rPr>
          <w:b/>
          <w:sz w:val="20"/>
          <w:szCs w:val="20"/>
        </w:rPr>
        <w:t xml:space="preserve"> </w:t>
      </w:r>
      <w:r w:rsidR="001E1D34">
        <w:rPr>
          <w:sz w:val="20"/>
          <w:szCs w:val="20"/>
        </w:rPr>
        <w:t>Add</w:t>
      </w:r>
      <w:r w:rsidR="009B11E5">
        <w:rPr>
          <w:sz w:val="20"/>
          <w:szCs w:val="20"/>
        </w:rPr>
        <w:t xml:space="preserve"> services</w:t>
      </w:r>
    </w:p>
    <w:p w14:paraId="2BEF6B0C" w14:textId="53713A14" w:rsidR="009B11E5" w:rsidRDefault="009B11E5" w:rsidP="00683D3C">
      <w:pPr>
        <w:pStyle w:val="ListParagraph"/>
        <w:numPr>
          <w:ilvl w:val="0"/>
          <w:numId w:val="19"/>
        </w:numPr>
        <w:ind w:left="2250"/>
        <w:rPr>
          <w:sz w:val="20"/>
          <w:szCs w:val="20"/>
        </w:rPr>
      </w:pPr>
      <w:r>
        <w:rPr>
          <w:sz w:val="20"/>
          <w:szCs w:val="20"/>
        </w:rPr>
        <w:t>Evaluation and exam</w:t>
      </w:r>
      <w:r w:rsidR="001019C3">
        <w:rPr>
          <w:sz w:val="20"/>
          <w:szCs w:val="20"/>
        </w:rPr>
        <w:t xml:space="preserve"> writing and grading</w:t>
      </w:r>
      <w:r>
        <w:rPr>
          <w:sz w:val="20"/>
          <w:szCs w:val="20"/>
        </w:rPr>
        <w:t xml:space="preserve"> services</w:t>
      </w:r>
      <w:r w:rsidR="001019C3">
        <w:rPr>
          <w:sz w:val="20"/>
          <w:szCs w:val="20"/>
        </w:rPr>
        <w:t>.</w:t>
      </w:r>
    </w:p>
    <w:p w14:paraId="68E93B72" w14:textId="17DA4F3B" w:rsidR="00A94974" w:rsidRDefault="009B11E5" w:rsidP="00683D3C">
      <w:pPr>
        <w:pStyle w:val="ListParagraph"/>
        <w:numPr>
          <w:ilvl w:val="0"/>
          <w:numId w:val="19"/>
        </w:numPr>
        <w:ind w:left="2250"/>
        <w:rPr>
          <w:sz w:val="20"/>
          <w:szCs w:val="20"/>
        </w:rPr>
      </w:pPr>
      <w:r>
        <w:rPr>
          <w:sz w:val="20"/>
          <w:szCs w:val="20"/>
        </w:rPr>
        <w:t>Student focus groups for instructor feedback.</w:t>
      </w:r>
    </w:p>
    <w:p w14:paraId="2D1E4567" w14:textId="434406C7" w:rsidR="000F30B8" w:rsidRDefault="00B16E25" w:rsidP="00683D3C">
      <w:pPr>
        <w:pStyle w:val="ListParagraph"/>
        <w:numPr>
          <w:ilvl w:val="0"/>
          <w:numId w:val="19"/>
        </w:numPr>
        <w:ind w:left="2250"/>
        <w:rPr>
          <w:sz w:val="20"/>
          <w:szCs w:val="20"/>
        </w:rPr>
      </w:pPr>
      <w:r>
        <w:rPr>
          <w:sz w:val="20"/>
          <w:szCs w:val="20"/>
        </w:rPr>
        <w:t>Place a t</w:t>
      </w:r>
      <w:r w:rsidR="000F30B8">
        <w:rPr>
          <w:sz w:val="20"/>
          <w:szCs w:val="20"/>
        </w:rPr>
        <w:t xml:space="preserve">eam of </w:t>
      </w:r>
      <w:r w:rsidR="00022895">
        <w:rPr>
          <w:sz w:val="20"/>
          <w:szCs w:val="20"/>
        </w:rPr>
        <w:t>instructional designers and pedagogy-based faculty in each college</w:t>
      </w:r>
      <w:r w:rsidR="000C4B2B">
        <w:rPr>
          <w:sz w:val="20"/>
          <w:szCs w:val="20"/>
        </w:rPr>
        <w:t xml:space="preserve"> with the responsibility of improving teaching and learning in their college</w:t>
      </w:r>
      <w:r w:rsidR="00022895">
        <w:rPr>
          <w:sz w:val="20"/>
          <w:szCs w:val="20"/>
        </w:rPr>
        <w:t>.</w:t>
      </w:r>
      <w:r w:rsidR="00D044F7" w:rsidRPr="0097237F">
        <w:rPr>
          <w:sz w:val="20"/>
          <w:szCs w:val="20"/>
        </w:rPr>
        <w:t xml:space="preserve"> </w:t>
      </w:r>
    </w:p>
    <w:p w14:paraId="195E898B" w14:textId="5ACF63C0" w:rsidR="008475AC" w:rsidRDefault="008475AC" w:rsidP="00683D3C">
      <w:pPr>
        <w:pStyle w:val="ListParagraph"/>
        <w:numPr>
          <w:ilvl w:val="0"/>
          <w:numId w:val="19"/>
        </w:numPr>
        <w:ind w:left="2250"/>
        <w:rPr>
          <w:sz w:val="20"/>
          <w:szCs w:val="20"/>
        </w:rPr>
      </w:pPr>
      <w:r>
        <w:rPr>
          <w:sz w:val="20"/>
          <w:szCs w:val="20"/>
        </w:rPr>
        <w:t>Analytics</w:t>
      </w:r>
    </w:p>
    <w:p w14:paraId="3A720E27" w14:textId="4495D3C5" w:rsidR="00295DE7" w:rsidRDefault="00295DE7" w:rsidP="00683D3C">
      <w:pPr>
        <w:pStyle w:val="ListParagraph"/>
        <w:numPr>
          <w:ilvl w:val="0"/>
          <w:numId w:val="19"/>
        </w:numPr>
        <w:ind w:left="2250"/>
        <w:rPr>
          <w:sz w:val="20"/>
          <w:szCs w:val="20"/>
        </w:rPr>
      </w:pPr>
      <w:r>
        <w:rPr>
          <w:sz w:val="20"/>
          <w:szCs w:val="20"/>
        </w:rPr>
        <w:t>Big picture practices that improve retention.</w:t>
      </w:r>
    </w:p>
    <w:p w14:paraId="4BE275C3" w14:textId="48C8C631" w:rsidR="00B43685" w:rsidRDefault="00B43685" w:rsidP="00683D3C">
      <w:pPr>
        <w:pStyle w:val="ListParagraph"/>
        <w:numPr>
          <w:ilvl w:val="0"/>
          <w:numId w:val="19"/>
        </w:numPr>
        <w:ind w:left="2250"/>
        <w:rPr>
          <w:sz w:val="20"/>
          <w:szCs w:val="20"/>
        </w:rPr>
      </w:pPr>
      <w:r>
        <w:rPr>
          <w:sz w:val="20"/>
          <w:szCs w:val="20"/>
        </w:rPr>
        <w:t>Collaborate with other support services departments.</w:t>
      </w:r>
    </w:p>
    <w:p w14:paraId="49CC96FA" w14:textId="7028E5FC" w:rsidR="00B43685" w:rsidRDefault="00B43685" w:rsidP="00683D3C">
      <w:pPr>
        <w:pStyle w:val="ListParagraph"/>
        <w:numPr>
          <w:ilvl w:val="0"/>
          <w:numId w:val="19"/>
        </w:numPr>
        <w:ind w:left="2250"/>
        <w:rPr>
          <w:sz w:val="20"/>
          <w:szCs w:val="20"/>
        </w:rPr>
      </w:pPr>
      <w:r>
        <w:rPr>
          <w:sz w:val="20"/>
          <w:szCs w:val="20"/>
        </w:rPr>
        <w:t>Provide assistance in writing broad impact statements for education grants.</w:t>
      </w:r>
    </w:p>
    <w:p w14:paraId="4A69C83C" w14:textId="573394B1" w:rsidR="00C43A1B" w:rsidRPr="0097237F" w:rsidRDefault="00C43A1B" w:rsidP="00683D3C">
      <w:pPr>
        <w:pStyle w:val="ListParagraph"/>
        <w:numPr>
          <w:ilvl w:val="0"/>
          <w:numId w:val="19"/>
        </w:numPr>
        <w:ind w:left="2250"/>
        <w:rPr>
          <w:sz w:val="20"/>
          <w:szCs w:val="20"/>
        </w:rPr>
      </w:pPr>
      <w:r>
        <w:rPr>
          <w:sz w:val="20"/>
          <w:szCs w:val="20"/>
        </w:rPr>
        <w:t>Support measuring teaching effectiveness.</w:t>
      </w:r>
    </w:p>
    <w:p w14:paraId="704DA558" w14:textId="77777777" w:rsidR="009B11E5" w:rsidRDefault="00325CAB" w:rsidP="009B11E5">
      <w:pPr>
        <w:ind w:left="630"/>
        <w:rPr>
          <w:sz w:val="20"/>
          <w:szCs w:val="20"/>
        </w:rPr>
      </w:pPr>
      <w:r>
        <w:rPr>
          <w:b/>
          <w:sz w:val="20"/>
          <w:szCs w:val="20"/>
        </w:rPr>
        <w:t xml:space="preserve">Strategy 3 –  </w:t>
      </w:r>
      <w:r w:rsidR="009B11E5">
        <w:rPr>
          <w:sz w:val="20"/>
          <w:szCs w:val="20"/>
        </w:rPr>
        <w:t>Lead with innovative programs</w:t>
      </w:r>
    </w:p>
    <w:p w14:paraId="6DCD072B" w14:textId="77777777" w:rsidR="009B11E5" w:rsidRDefault="009B11E5" w:rsidP="00683D3C">
      <w:pPr>
        <w:pStyle w:val="ListParagraph"/>
        <w:numPr>
          <w:ilvl w:val="0"/>
          <w:numId w:val="18"/>
        </w:numPr>
        <w:ind w:left="2250"/>
        <w:rPr>
          <w:sz w:val="20"/>
          <w:szCs w:val="20"/>
        </w:rPr>
      </w:pPr>
      <w:r>
        <w:rPr>
          <w:sz w:val="20"/>
          <w:szCs w:val="20"/>
        </w:rPr>
        <w:t>Learning</w:t>
      </w:r>
      <w:r w:rsidRPr="00854605">
        <w:rPr>
          <w:sz w:val="20"/>
          <w:szCs w:val="20"/>
        </w:rPr>
        <w:t xml:space="preserve"> walks for K-20 instructors.</w:t>
      </w:r>
    </w:p>
    <w:p w14:paraId="13A766AA" w14:textId="52B1B35C" w:rsidR="009B11E5" w:rsidRPr="001D622F" w:rsidRDefault="00B16E25" w:rsidP="00683D3C">
      <w:pPr>
        <w:pStyle w:val="ListParagraph"/>
        <w:numPr>
          <w:ilvl w:val="0"/>
          <w:numId w:val="18"/>
        </w:numPr>
        <w:ind w:left="2250"/>
        <w:rPr>
          <w:sz w:val="20"/>
          <w:szCs w:val="20"/>
        </w:rPr>
      </w:pPr>
      <w:r>
        <w:rPr>
          <w:sz w:val="20"/>
          <w:szCs w:val="20"/>
        </w:rPr>
        <w:t>K-20 p</w:t>
      </w:r>
      <w:r w:rsidR="009B11E5">
        <w:rPr>
          <w:sz w:val="20"/>
          <w:szCs w:val="20"/>
        </w:rPr>
        <w:t>rofessional</w:t>
      </w:r>
      <w:r w:rsidR="009B11E5" w:rsidRPr="00C05800">
        <w:rPr>
          <w:sz w:val="20"/>
          <w:szCs w:val="20"/>
        </w:rPr>
        <w:t xml:space="preserve"> development workshops/seminars on a variety of teaching topics.</w:t>
      </w:r>
    </w:p>
    <w:p w14:paraId="0AC2D805" w14:textId="77777777" w:rsidR="005B0EBD" w:rsidRPr="005B0EBD" w:rsidRDefault="005B0EBD" w:rsidP="005B0EBD">
      <w:pPr>
        <w:rPr>
          <w:sz w:val="20"/>
          <w:szCs w:val="20"/>
        </w:rPr>
      </w:pPr>
    </w:p>
    <w:p w14:paraId="5A014E37" w14:textId="6350EB4F" w:rsidR="001D5B98" w:rsidRDefault="00D25EAD" w:rsidP="00D25EAD">
      <w:pPr>
        <w:rPr>
          <w:sz w:val="20"/>
          <w:szCs w:val="20"/>
        </w:rPr>
      </w:pPr>
      <w:r w:rsidRPr="005B0EBD">
        <w:rPr>
          <w:b/>
        </w:rPr>
        <w:lastRenderedPageBreak/>
        <w:t>Goal:</w:t>
      </w:r>
      <w:r w:rsidRPr="00D25EAD">
        <w:rPr>
          <w:sz w:val="20"/>
          <w:szCs w:val="20"/>
        </w:rPr>
        <w:t xml:space="preserve"> </w:t>
      </w:r>
      <w:r w:rsidR="001D5B98" w:rsidRPr="00D25EAD">
        <w:rPr>
          <w:sz w:val="20"/>
          <w:szCs w:val="20"/>
        </w:rPr>
        <w:t>Strengthen collaborations on-campus, with K-20, and with other universities.</w:t>
      </w:r>
    </w:p>
    <w:p w14:paraId="716BB094" w14:textId="7D9F3D94" w:rsidR="00C32211" w:rsidRDefault="007125E8" w:rsidP="00C32211">
      <w:pPr>
        <w:ind w:left="1800" w:hanging="1170"/>
        <w:rPr>
          <w:sz w:val="20"/>
          <w:szCs w:val="20"/>
        </w:rPr>
      </w:pPr>
      <w:r>
        <w:rPr>
          <w:b/>
          <w:sz w:val="20"/>
          <w:szCs w:val="20"/>
        </w:rPr>
        <w:t xml:space="preserve">Strategy 1 –  </w:t>
      </w:r>
      <w:r w:rsidR="00C32211">
        <w:rPr>
          <w:sz w:val="20"/>
          <w:szCs w:val="20"/>
        </w:rPr>
        <w:t>Determine how OTL is viewed by NDSU Administration. –Share the OTL strategic plan with upper administration to determine if goals and strategies fit within the purview of OTL. What are the parameters of OTL programs and services?</w:t>
      </w:r>
    </w:p>
    <w:p w14:paraId="4B639461" w14:textId="414197F9" w:rsidR="00267602" w:rsidRDefault="00C32211" w:rsidP="00C32211">
      <w:pPr>
        <w:ind w:left="1800" w:hanging="1170"/>
        <w:rPr>
          <w:sz w:val="20"/>
          <w:szCs w:val="20"/>
        </w:rPr>
      </w:pPr>
      <w:r>
        <w:rPr>
          <w:b/>
          <w:sz w:val="20"/>
          <w:szCs w:val="20"/>
        </w:rPr>
        <w:t xml:space="preserve">Strategy 2 –  </w:t>
      </w:r>
      <w:r w:rsidR="00267602">
        <w:rPr>
          <w:sz w:val="20"/>
          <w:szCs w:val="20"/>
        </w:rPr>
        <w:t>Communicate more regularly with K-20 groups.</w:t>
      </w:r>
    </w:p>
    <w:p w14:paraId="27F6C71E" w14:textId="7A256611" w:rsidR="00267602" w:rsidRDefault="00267602" w:rsidP="00683D3C">
      <w:pPr>
        <w:pStyle w:val="ListParagraph"/>
        <w:numPr>
          <w:ilvl w:val="0"/>
          <w:numId w:val="22"/>
        </w:numPr>
        <w:ind w:left="2250"/>
        <w:rPr>
          <w:sz w:val="20"/>
          <w:szCs w:val="20"/>
        </w:rPr>
      </w:pPr>
      <w:r>
        <w:rPr>
          <w:sz w:val="20"/>
          <w:szCs w:val="20"/>
        </w:rPr>
        <w:t>Establish a K-20 advisory board to steer professional development activities.</w:t>
      </w:r>
    </w:p>
    <w:p w14:paraId="077A4E95" w14:textId="4BF4A72A" w:rsidR="00267602" w:rsidRDefault="00267602" w:rsidP="00683D3C">
      <w:pPr>
        <w:pStyle w:val="ListParagraph"/>
        <w:numPr>
          <w:ilvl w:val="0"/>
          <w:numId w:val="22"/>
        </w:numPr>
        <w:ind w:left="2250"/>
        <w:rPr>
          <w:sz w:val="20"/>
          <w:szCs w:val="20"/>
        </w:rPr>
      </w:pPr>
      <w:r>
        <w:rPr>
          <w:sz w:val="20"/>
          <w:szCs w:val="20"/>
        </w:rPr>
        <w:t xml:space="preserve">Get the </w:t>
      </w:r>
      <w:r w:rsidR="006B17C6">
        <w:rPr>
          <w:sz w:val="20"/>
          <w:szCs w:val="20"/>
        </w:rPr>
        <w:t xml:space="preserve">NDSU </w:t>
      </w:r>
      <w:r>
        <w:rPr>
          <w:sz w:val="20"/>
          <w:szCs w:val="20"/>
        </w:rPr>
        <w:t>School of Education more involved with K-20 offerings/advisory board.</w:t>
      </w:r>
    </w:p>
    <w:p w14:paraId="59B99CEA" w14:textId="37F83A0F" w:rsidR="003C594C" w:rsidRPr="003C594C" w:rsidRDefault="003C594C" w:rsidP="00683D3C">
      <w:pPr>
        <w:pStyle w:val="ListParagraph"/>
        <w:numPr>
          <w:ilvl w:val="0"/>
          <w:numId w:val="22"/>
        </w:numPr>
        <w:ind w:left="2250"/>
        <w:rPr>
          <w:sz w:val="20"/>
          <w:szCs w:val="20"/>
        </w:rPr>
      </w:pPr>
      <w:r>
        <w:rPr>
          <w:sz w:val="20"/>
          <w:szCs w:val="20"/>
        </w:rPr>
        <w:t>Identify high needs areas of K-20.</w:t>
      </w:r>
    </w:p>
    <w:p w14:paraId="116FB38F" w14:textId="17D56386" w:rsidR="00267602" w:rsidRDefault="00267602" w:rsidP="00C32211">
      <w:pPr>
        <w:ind w:left="1800" w:hanging="1170"/>
        <w:rPr>
          <w:sz w:val="20"/>
          <w:szCs w:val="20"/>
        </w:rPr>
      </w:pPr>
      <w:r>
        <w:rPr>
          <w:b/>
          <w:sz w:val="20"/>
          <w:szCs w:val="20"/>
        </w:rPr>
        <w:t xml:space="preserve">Strategy 3 –  </w:t>
      </w:r>
      <w:r>
        <w:rPr>
          <w:sz w:val="20"/>
          <w:szCs w:val="20"/>
        </w:rPr>
        <w:t>Build capacity</w:t>
      </w:r>
    </w:p>
    <w:p w14:paraId="0FD5CAE5" w14:textId="29C0BE7D" w:rsidR="00267602" w:rsidRDefault="00267602" w:rsidP="00683D3C">
      <w:pPr>
        <w:pStyle w:val="ListParagraph"/>
        <w:numPr>
          <w:ilvl w:val="0"/>
          <w:numId w:val="23"/>
        </w:numPr>
        <w:ind w:left="2250"/>
        <w:rPr>
          <w:sz w:val="20"/>
          <w:szCs w:val="20"/>
        </w:rPr>
      </w:pPr>
      <w:r>
        <w:rPr>
          <w:sz w:val="20"/>
          <w:szCs w:val="20"/>
        </w:rPr>
        <w:t>Develop resources on the OTL website for K-20 instructors.</w:t>
      </w:r>
    </w:p>
    <w:p w14:paraId="4F206B49" w14:textId="3A4BC289" w:rsidR="00267602" w:rsidRPr="00267602" w:rsidRDefault="00267602" w:rsidP="00683D3C">
      <w:pPr>
        <w:pStyle w:val="ListParagraph"/>
        <w:numPr>
          <w:ilvl w:val="0"/>
          <w:numId w:val="23"/>
        </w:numPr>
        <w:ind w:left="2250"/>
        <w:rPr>
          <w:sz w:val="20"/>
          <w:szCs w:val="20"/>
        </w:rPr>
      </w:pPr>
      <w:r>
        <w:rPr>
          <w:sz w:val="20"/>
          <w:szCs w:val="20"/>
        </w:rPr>
        <w:t>Assist in identifying and writing educational improvement grants that span K-20 region-wide and possibly state-wide.</w:t>
      </w:r>
    </w:p>
    <w:p w14:paraId="2CD189C6" w14:textId="68551586" w:rsidR="00C32211" w:rsidRDefault="00267602" w:rsidP="00C32211">
      <w:pPr>
        <w:ind w:left="1800" w:hanging="1170"/>
        <w:rPr>
          <w:sz w:val="20"/>
          <w:szCs w:val="20"/>
        </w:rPr>
      </w:pPr>
      <w:r>
        <w:rPr>
          <w:b/>
          <w:sz w:val="20"/>
          <w:szCs w:val="20"/>
        </w:rPr>
        <w:t>S</w:t>
      </w:r>
      <w:r w:rsidR="00EB75BE">
        <w:rPr>
          <w:b/>
          <w:sz w:val="20"/>
          <w:szCs w:val="20"/>
        </w:rPr>
        <w:t>trategy 4</w:t>
      </w:r>
      <w:r>
        <w:rPr>
          <w:b/>
          <w:sz w:val="20"/>
          <w:szCs w:val="20"/>
        </w:rPr>
        <w:t xml:space="preserve"> –  </w:t>
      </w:r>
      <w:r w:rsidR="002A66A1">
        <w:rPr>
          <w:sz w:val="20"/>
          <w:szCs w:val="20"/>
        </w:rPr>
        <w:t xml:space="preserve">Offer workshops that promote </w:t>
      </w:r>
      <w:r w:rsidR="00A568C7">
        <w:rPr>
          <w:sz w:val="20"/>
          <w:szCs w:val="20"/>
        </w:rPr>
        <w:t xml:space="preserve">additional learning opportunities for </w:t>
      </w:r>
      <w:r w:rsidR="002A66A1">
        <w:rPr>
          <w:sz w:val="20"/>
          <w:szCs w:val="20"/>
        </w:rPr>
        <w:t xml:space="preserve">K-20 </w:t>
      </w:r>
      <w:r w:rsidR="00A568C7">
        <w:rPr>
          <w:sz w:val="20"/>
          <w:szCs w:val="20"/>
        </w:rPr>
        <w:t>professional development</w:t>
      </w:r>
      <w:r w:rsidR="002A66A1">
        <w:rPr>
          <w:sz w:val="20"/>
          <w:szCs w:val="20"/>
        </w:rPr>
        <w:t>.</w:t>
      </w:r>
    </w:p>
    <w:p w14:paraId="3264C6CB" w14:textId="698FC41E" w:rsidR="00267602" w:rsidRDefault="00267602" w:rsidP="00683D3C">
      <w:pPr>
        <w:pStyle w:val="ListParagraph"/>
        <w:numPr>
          <w:ilvl w:val="0"/>
          <w:numId w:val="21"/>
        </w:numPr>
        <w:ind w:left="2250"/>
        <w:rPr>
          <w:sz w:val="20"/>
          <w:szCs w:val="20"/>
        </w:rPr>
      </w:pPr>
      <w:r>
        <w:rPr>
          <w:sz w:val="20"/>
          <w:szCs w:val="20"/>
        </w:rPr>
        <w:t>Offer learning walks</w:t>
      </w:r>
    </w:p>
    <w:p w14:paraId="6FB43688" w14:textId="0AD1FAB1" w:rsidR="00CF27C9" w:rsidRDefault="0022415C" w:rsidP="00683D3C">
      <w:pPr>
        <w:pStyle w:val="ListParagraph"/>
        <w:numPr>
          <w:ilvl w:val="0"/>
          <w:numId w:val="21"/>
        </w:numPr>
        <w:ind w:left="2250"/>
        <w:rPr>
          <w:sz w:val="20"/>
          <w:szCs w:val="20"/>
        </w:rPr>
      </w:pPr>
      <w:r>
        <w:rPr>
          <w:sz w:val="20"/>
          <w:szCs w:val="20"/>
        </w:rPr>
        <w:t>Professional development classes on a variety of topics and in a variety of instruction modes.</w:t>
      </w:r>
    </w:p>
    <w:p w14:paraId="025771C5" w14:textId="17A16E8D" w:rsidR="00CF27C9" w:rsidRPr="00CF27C9" w:rsidRDefault="00A568C7" w:rsidP="00683D3C">
      <w:pPr>
        <w:pStyle w:val="ListParagraph"/>
        <w:numPr>
          <w:ilvl w:val="0"/>
          <w:numId w:val="21"/>
        </w:numPr>
        <w:ind w:left="2250"/>
        <w:rPr>
          <w:sz w:val="20"/>
          <w:szCs w:val="20"/>
        </w:rPr>
      </w:pPr>
      <w:r>
        <w:rPr>
          <w:sz w:val="20"/>
          <w:szCs w:val="20"/>
        </w:rPr>
        <w:t>Put funds toward bringing in major regional or national speakers</w:t>
      </w:r>
      <w:r w:rsidR="00CF27C9">
        <w:rPr>
          <w:sz w:val="20"/>
          <w:szCs w:val="20"/>
        </w:rPr>
        <w:t xml:space="preserve"> on high needs topics.</w:t>
      </w:r>
    </w:p>
    <w:p w14:paraId="031344F5" w14:textId="77777777" w:rsidR="007125E8" w:rsidRPr="00D25EAD" w:rsidRDefault="007125E8" w:rsidP="00D25EAD">
      <w:pPr>
        <w:rPr>
          <w:sz w:val="20"/>
          <w:szCs w:val="20"/>
        </w:rPr>
      </w:pPr>
    </w:p>
    <w:p w14:paraId="7F226B6B" w14:textId="63C55DAE" w:rsidR="001D5B98" w:rsidRDefault="00D25EAD" w:rsidP="00D25EAD">
      <w:pPr>
        <w:rPr>
          <w:sz w:val="20"/>
          <w:szCs w:val="20"/>
        </w:rPr>
      </w:pPr>
      <w:r w:rsidRPr="005B0EBD">
        <w:rPr>
          <w:b/>
        </w:rPr>
        <w:t>Goal:</w:t>
      </w:r>
      <w:r w:rsidRPr="00D25EAD">
        <w:rPr>
          <w:sz w:val="20"/>
          <w:szCs w:val="20"/>
        </w:rPr>
        <w:t xml:space="preserve"> </w:t>
      </w:r>
      <w:r w:rsidR="001D5B98" w:rsidRPr="00D25EAD">
        <w:rPr>
          <w:sz w:val="20"/>
          <w:szCs w:val="20"/>
        </w:rPr>
        <w:t>Support the improvement of core student coursework/general education at NDSU.</w:t>
      </w:r>
    </w:p>
    <w:p w14:paraId="6BB7BCC0" w14:textId="65187686" w:rsidR="00DF4DB2" w:rsidRDefault="002D09D3" w:rsidP="008A6797">
      <w:pPr>
        <w:ind w:left="630"/>
        <w:rPr>
          <w:b/>
          <w:sz w:val="20"/>
          <w:szCs w:val="20"/>
        </w:rPr>
      </w:pPr>
      <w:r>
        <w:rPr>
          <w:b/>
          <w:sz w:val="20"/>
          <w:szCs w:val="20"/>
        </w:rPr>
        <w:t xml:space="preserve">Strategy 1 –  </w:t>
      </w:r>
      <w:r w:rsidR="009C213F">
        <w:rPr>
          <w:sz w:val="20"/>
          <w:szCs w:val="20"/>
        </w:rPr>
        <w:t>Conduct assessments of general education.</w:t>
      </w:r>
      <w:r>
        <w:rPr>
          <w:b/>
          <w:sz w:val="20"/>
          <w:szCs w:val="20"/>
        </w:rPr>
        <w:t xml:space="preserve"> </w:t>
      </w:r>
    </w:p>
    <w:p w14:paraId="7A7EFA2F" w14:textId="5E27746A" w:rsidR="009C213F" w:rsidRDefault="009C213F" w:rsidP="003E0255">
      <w:pPr>
        <w:ind w:left="1800" w:hanging="1170"/>
        <w:rPr>
          <w:sz w:val="20"/>
          <w:szCs w:val="20"/>
        </w:rPr>
      </w:pPr>
      <w:r>
        <w:rPr>
          <w:b/>
          <w:sz w:val="20"/>
          <w:szCs w:val="20"/>
        </w:rPr>
        <w:t xml:space="preserve">Strategy 2 –  </w:t>
      </w:r>
      <w:r>
        <w:rPr>
          <w:sz w:val="20"/>
          <w:szCs w:val="20"/>
        </w:rPr>
        <w:t>Lobby for support of change in general education from institutional leaders.</w:t>
      </w:r>
      <w:r w:rsidR="005B0EBD">
        <w:rPr>
          <w:b/>
          <w:sz w:val="20"/>
          <w:szCs w:val="20"/>
        </w:rPr>
        <w:t xml:space="preserve"> </w:t>
      </w:r>
      <w:r w:rsidR="009314D3">
        <w:rPr>
          <w:sz w:val="20"/>
          <w:szCs w:val="20"/>
        </w:rPr>
        <w:t>NDSU leadership may</w:t>
      </w:r>
      <w:r w:rsidR="005B0EBD">
        <w:rPr>
          <w:sz w:val="20"/>
          <w:szCs w:val="20"/>
        </w:rPr>
        <w:t xml:space="preserve"> play a significant role in whether or not general education goals are</w:t>
      </w:r>
      <w:r w:rsidR="009314D3">
        <w:rPr>
          <w:sz w:val="20"/>
          <w:szCs w:val="20"/>
        </w:rPr>
        <w:t xml:space="preserve"> achieved and therefore OTL may</w:t>
      </w:r>
      <w:r w:rsidR="005B0EBD">
        <w:rPr>
          <w:sz w:val="20"/>
          <w:szCs w:val="20"/>
        </w:rPr>
        <w:t xml:space="preserve"> lobby NDSU leadership for their public support of a change </w:t>
      </w:r>
      <w:r w:rsidR="009314D3">
        <w:rPr>
          <w:sz w:val="20"/>
          <w:szCs w:val="20"/>
        </w:rPr>
        <w:t xml:space="preserve">in the core </w:t>
      </w:r>
      <w:r w:rsidR="005B0EBD">
        <w:rPr>
          <w:sz w:val="20"/>
          <w:szCs w:val="20"/>
        </w:rPr>
        <w:t>curriculum.</w:t>
      </w:r>
    </w:p>
    <w:p w14:paraId="1710F0A4" w14:textId="65DE71B6" w:rsidR="009C213F" w:rsidRDefault="009C213F" w:rsidP="008A6797">
      <w:pPr>
        <w:ind w:left="630"/>
        <w:rPr>
          <w:sz w:val="20"/>
          <w:szCs w:val="20"/>
        </w:rPr>
      </w:pPr>
      <w:r>
        <w:rPr>
          <w:b/>
          <w:sz w:val="20"/>
          <w:szCs w:val="20"/>
        </w:rPr>
        <w:t xml:space="preserve">Strategy 3 –  </w:t>
      </w:r>
      <w:r w:rsidR="003E0255">
        <w:rPr>
          <w:sz w:val="20"/>
          <w:szCs w:val="20"/>
        </w:rPr>
        <w:t xml:space="preserve"> </w:t>
      </w:r>
      <w:r>
        <w:rPr>
          <w:sz w:val="20"/>
          <w:szCs w:val="20"/>
        </w:rPr>
        <w:t>Educate campus community regarding general education.</w:t>
      </w:r>
    </w:p>
    <w:p w14:paraId="1720AEF6" w14:textId="012FC94D" w:rsidR="00045513" w:rsidRDefault="001B3882" w:rsidP="00683D3C">
      <w:pPr>
        <w:pStyle w:val="ListParagraph"/>
        <w:numPr>
          <w:ilvl w:val="0"/>
          <w:numId w:val="14"/>
        </w:numPr>
        <w:ind w:left="2250"/>
        <w:rPr>
          <w:sz w:val="20"/>
          <w:szCs w:val="20"/>
        </w:rPr>
      </w:pPr>
      <w:r>
        <w:rPr>
          <w:sz w:val="20"/>
          <w:szCs w:val="20"/>
        </w:rPr>
        <w:t>Training topic:</w:t>
      </w:r>
      <w:r w:rsidR="00045513">
        <w:rPr>
          <w:sz w:val="20"/>
          <w:szCs w:val="20"/>
        </w:rPr>
        <w:t xml:space="preserve"> Understand the tracking of student learning. </w:t>
      </w:r>
      <w:r w:rsidR="00ED0B65">
        <w:rPr>
          <w:sz w:val="20"/>
          <w:szCs w:val="20"/>
        </w:rPr>
        <w:t>(See also assessment</w:t>
      </w:r>
      <w:r w:rsidR="00045513">
        <w:rPr>
          <w:sz w:val="20"/>
          <w:szCs w:val="20"/>
        </w:rPr>
        <w:t xml:space="preserve"> </w:t>
      </w:r>
      <w:r w:rsidR="00ED0B65">
        <w:rPr>
          <w:sz w:val="20"/>
          <w:szCs w:val="20"/>
        </w:rPr>
        <w:t>g</w:t>
      </w:r>
      <w:r w:rsidR="00045513">
        <w:rPr>
          <w:sz w:val="20"/>
          <w:szCs w:val="20"/>
        </w:rPr>
        <w:t>oal)</w:t>
      </w:r>
    </w:p>
    <w:p w14:paraId="42545082" w14:textId="44254091" w:rsidR="00293441" w:rsidRDefault="00293441" w:rsidP="00683D3C">
      <w:pPr>
        <w:pStyle w:val="ListParagraph"/>
        <w:numPr>
          <w:ilvl w:val="0"/>
          <w:numId w:val="14"/>
        </w:numPr>
        <w:ind w:left="2250"/>
        <w:rPr>
          <w:sz w:val="20"/>
          <w:szCs w:val="20"/>
        </w:rPr>
      </w:pPr>
      <w:r>
        <w:rPr>
          <w:sz w:val="20"/>
          <w:szCs w:val="20"/>
        </w:rPr>
        <w:t>Hold an OTL staff primer to help OTL staff understand how OTL supports general education.</w:t>
      </w:r>
    </w:p>
    <w:p w14:paraId="2CD7EE64" w14:textId="214A4632" w:rsidR="002E2BF2" w:rsidRPr="002E2BF2" w:rsidRDefault="00293441" w:rsidP="00683D3C">
      <w:pPr>
        <w:pStyle w:val="ListParagraph"/>
        <w:numPr>
          <w:ilvl w:val="0"/>
          <w:numId w:val="14"/>
        </w:numPr>
        <w:ind w:left="2250"/>
        <w:rPr>
          <w:sz w:val="20"/>
          <w:szCs w:val="20"/>
        </w:rPr>
      </w:pPr>
      <w:r>
        <w:rPr>
          <w:sz w:val="20"/>
          <w:szCs w:val="20"/>
        </w:rPr>
        <w:t>Offer faculty learning communities</w:t>
      </w:r>
      <w:r w:rsidR="001B3882">
        <w:rPr>
          <w:sz w:val="20"/>
          <w:szCs w:val="20"/>
        </w:rPr>
        <w:t xml:space="preserve"> (FLCs)</w:t>
      </w:r>
      <w:r>
        <w:rPr>
          <w:sz w:val="20"/>
          <w:szCs w:val="20"/>
        </w:rPr>
        <w:t xml:space="preserve"> on general education outcomes.</w:t>
      </w:r>
    </w:p>
    <w:p w14:paraId="1523E102" w14:textId="4FF4462B" w:rsidR="002D09D3" w:rsidRPr="00D25EAD" w:rsidRDefault="009C213F" w:rsidP="008A6797">
      <w:pPr>
        <w:ind w:left="630"/>
        <w:rPr>
          <w:sz w:val="20"/>
          <w:szCs w:val="20"/>
        </w:rPr>
      </w:pPr>
      <w:r>
        <w:rPr>
          <w:b/>
          <w:sz w:val="20"/>
          <w:szCs w:val="20"/>
        </w:rPr>
        <w:t xml:space="preserve">Strategy 4 –  </w:t>
      </w:r>
      <w:r w:rsidR="003E0255">
        <w:rPr>
          <w:sz w:val="20"/>
          <w:szCs w:val="20"/>
        </w:rPr>
        <w:t xml:space="preserve"> </w:t>
      </w:r>
      <w:r>
        <w:rPr>
          <w:sz w:val="20"/>
          <w:szCs w:val="20"/>
        </w:rPr>
        <w:t xml:space="preserve">Alter </w:t>
      </w:r>
      <w:r w:rsidR="001B3882">
        <w:rPr>
          <w:sz w:val="20"/>
          <w:szCs w:val="20"/>
        </w:rPr>
        <w:t xml:space="preserve">the core </w:t>
      </w:r>
      <w:r>
        <w:rPr>
          <w:sz w:val="20"/>
          <w:szCs w:val="20"/>
        </w:rPr>
        <w:t>curriculum</w:t>
      </w:r>
      <w:r w:rsidR="002E2BF2">
        <w:rPr>
          <w:sz w:val="20"/>
          <w:szCs w:val="20"/>
        </w:rPr>
        <w:t>.</w:t>
      </w:r>
      <w:r>
        <w:rPr>
          <w:b/>
          <w:sz w:val="20"/>
          <w:szCs w:val="20"/>
        </w:rPr>
        <w:t xml:space="preserve"> </w:t>
      </w:r>
    </w:p>
    <w:p w14:paraId="6A33A9F5" w14:textId="77777777" w:rsidR="008F6BB8" w:rsidRDefault="008F6BB8" w:rsidP="008F6BB8">
      <w:pPr>
        <w:tabs>
          <w:tab w:val="left" w:pos="2005"/>
          <w:tab w:val="center" w:pos="4680"/>
        </w:tabs>
        <w:rPr>
          <w:b/>
        </w:rPr>
      </w:pPr>
    </w:p>
    <w:p w14:paraId="18BAC09E" w14:textId="77777777" w:rsidR="008F6BB8" w:rsidRPr="00AA7063" w:rsidRDefault="008F6BB8" w:rsidP="008F6BB8">
      <w:pPr>
        <w:tabs>
          <w:tab w:val="left" w:pos="2005"/>
          <w:tab w:val="center" w:pos="4680"/>
        </w:tabs>
        <w:rPr>
          <w:b/>
        </w:rPr>
      </w:pPr>
      <w:r w:rsidRPr="00AA7063">
        <w:rPr>
          <w:b/>
        </w:rPr>
        <w:t xml:space="preserve">Long-Term </w:t>
      </w:r>
      <w:r>
        <w:rPr>
          <w:b/>
        </w:rPr>
        <w:t>Goals</w:t>
      </w:r>
    </w:p>
    <w:p w14:paraId="174BEBF4" w14:textId="4AD12034" w:rsidR="001D5B98" w:rsidRDefault="00D25EAD" w:rsidP="00D25EAD">
      <w:pPr>
        <w:rPr>
          <w:sz w:val="20"/>
          <w:szCs w:val="20"/>
        </w:rPr>
      </w:pPr>
      <w:r w:rsidRPr="005B0EBD">
        <w:rPr>
          <w:b/>
        </w:rPr>
        <w:t>Goal:</w:t>
      </w:r>
      <w:r w:rsidRPr="00D25EAD">
        <w:rPr>
          <w:sz w:val="20"/>
          <w:szCs w:val="20"/>
        </w:rPr>
        <w:t xml:space="preserve"> </w:t>
      </w:r>
      <w:r w:rsidR="001D5B98" w:rsidRPr="00D25EAD">
        <w:rPr>
          <w:sz w:val="20"/>
          <w:szCs w:val="20"/>
        </w:rPr>
        <w:t>Reinvigorate the teaching mission of the university.</w:t>
      </w:r>
      <w:r w:rsidR="008E0FA1">
        <w:rPr>
          <w:sz w:val="20"/>
          <w:szCs w:val="20"/>
        </w:rPr>
        <w:t xml:space="preserve"> </w:t>
      </w:r>
    </w:p>
    <w:p w14:paraId="1ED89A9F" w14:textId="6560E37F" w:rsidR="00510881" w:rsidRDefault="00510881" w:rsidP="008A6797">
      <w:pPr>
        <w:ind w:left="630"/>
        <w:rPr>
          <w:sz w:val="20"/>
          <w:szCs w:val="20"/>
        </w:rPr>
      </w:pPr>
      <w:r>
        <w:rPr>
          <w:b/>
          <w:sz w:val="20"/>
          <w:szCs w:val="20"/>
        </w:rPr>
        <w:t xml:space="preserve">Strategy 1 –  </w:t>
      </w:r>
      <w:r>
        <w:rPr>
          <w:sz w:val="20"/>
          <w:szCs w:val="20"/>
        </w:rPr>
        <w:t>Recognize good teaching ideas through incentives.</w:t>
      </w:r>
    </w:p>
    <w:p w14:paraId="6BE8822A" w14:textId="5C571015" w:rsidR="00510881" w:rsidRDefault="00510881" w:rsidP="008A6797">
      <w:pPr>
        <w:ind w:left="630"/>
        <w:rPr>
          <w:sz w:val="20"/>
          <w:szCs w:val="20"/>
        </w:rPr>
      </w:pPr>
      <w:r>
        <w:rPr>
          <w:b/>
          <w:sz w:val="20"/>
          <w:szCs w:val="20"/>
        </w:rPr>
        <w:t xml:space="preserve">Strategy 2 –  </w:t>
      </w:r>
      <w:r>
        <w:rPr>
          <w:sz w:val="20"/>
          <w:szCs w:val="20"/>
        </w:rPr>
        <w:t xml:space="preserve">Designate OTL as a </w:t>
      </w:r>
      <w:r w:rsidR="00CA4633">
        <w:rPr>
          <w:sz w:val="20"/>
          <w:szCs w:val="20"/>
        </w:rPr>
        <w:t>supportive</w:t>
      </w:r>
      <w:r>
        <w:rPr>
          <w:sz w:val="20"/>
          <w:szCs w:val="20"/>
        </w:rPr>
        <w:t xml:space="preserve"> place for faculty and teaching staff to come for assistance.</w:t>
      </w:r>
    </w:p>
    <w:p w14:paraId="634425ED" w14:textId="39BA6DD2" w:rsidR="00510881" w:rsidRDefault="00510881" w:rsidP="00683D3C">
      <w:pPr>
        <w:pStyle w:val="ListParagraph"/>
        <w:numPr>
          <w:ilvl w:val="0"/>
          <w:numId w:val="15"/>
        </w:numPr>
        <w:ind w:left="2250"/>
        <w:rPr>
          <w:sz w:val="20"/>
          <w:szCs w:val="20"/>
        </w:rPr>
      </w:pPr>
      <w:r>
        <w:rPr>
          <w:sz w:val="20"/>
          <w:szCs w:val="20"/>
        </w:rPr>
        <w:t xml:space="preserve">Buy out </w:t>
      </w:r>
      <w:r w:rsidR="00CA4633">
        <w:rPr>
          <w:sz w:val="20"/>
          <w:szCs w:val="20"/>
        </w:rPr>
        <w:t xml:space="preserve">a course from the load of </w:t>
      </w:r>
      <w:r>
        <w:rPr>
          <w:sz w:val="20"/>
          <w:szCs w:val="20"/>
        </w:rPr>
        <w:t xml:space="preserve">struggling teachers </w:t>
      </w:r>
      <w:r w:rsidR="001B3882">
        <w:rPr>
          <w:sz w:val="20"/>
          <w:szCs w:val="20"/>
        </w:rPr>
        <w:t>and work with them to improve</w:t>
      </w:r>
      <w:r>
        <w:rPr>
          <w:sz w:val="20"/>
          <w:szCs w:val="20"/>
        </w:rPr>
        <w:t xml:space="preserve"> their teaching.</w:t>
      </w:r>
    </w:p>
    <w:p w14:paraId="1E50D75E" w14:textId="528AC410" w:rsidR="00510881" w:rsidRDefault="00510881" w:rsidP="00683D3C">
      <w:pPr>
        <w:pStyle w:val="ListParagraph"/>
        <w:numPr>
          <w:ilvl w:val="0"/>
          <w:numId w:val="15"/>
        </w:numPr>
        <w:ind w:left="2250"/>
        <w:rPr>
          <w:sz w:val="20"/>
          <w:szCs w:val="20"/>
        </w:rPr>
      </w:pPr>
      <w:r>
        <w:rPr>
          <w:sz w:val="20"/>
          <w:szCs w:val="20"/>
        </w:rPr>
        <w:t>Offer mid-term feedback visits to classes/departments.</w:t>
      </w:r>
    </w:p>
    <w:p w14:paraId="3090881C" w14:textId="204F4048" w:rsidR="00510881" w:rsidRDefault="00510881" w:rsidP="00683D3C">
      <w:pPr>
        <w:pStyle w:val="ListParagraph"/>
        <w:numPr>
          <w:ilvl w:val="0"/>
          <w:numId w:val="15"/>
        </w:numPr>
        <w:ind w:left="2250"/>
        <w:rPr>
          <w:sz w:val="20"/>
          <w:szCs w:val="20"/>
        </w:rPr>
      </w:pPr>
      <w:r>
        <w:rPr>
          <w:sz w:val="20"/>
          <w:szCs w:val="20"/>
        </w:rPr>
        <w:t>Develop a faculty fellows group who can mentor new faculty, lead course redesigns, and create resources for OTL</w:t>
      </w:r>
      <w:r w:rsidR="00104550">
        <w:rPr>
          <w:sz w:val="20"/>
          <w:szCs w:val="20"/>
        </w:rPr>
        <w:t>’s website</w:t>
      </w:r>
      <w:r>
        <w:rPr>
          <w:sz w:val="20"/>
          <w:szCs w:val="20"/>
        </w:rPr>
        <w:t>.</w:t>
      </w:r>
    </w:p>
    <w:p w14:paraId="0C33D526" w14:textId="13083C25" w:rsidR="00510881" w:rsidRPr="00510881" w:rsidRDefault="00510881" w:rsidP="00683D3C">
      <w:pPr>
        <w:pStyle w:val="ListParagraph"/>
        <w:numPr>
          <w:ilvl w:val="0"/>
          <w:numId w:val="15"/>
        </w:numPr>
        <w:ind w:left="2250"/>
        <w:rPr>
          <w:sz w:val="20"/>
          <w:szCs w:val="20"/>
        </w:rPr>
      </w:pPr>
      <w:r>
        <w:rPr>
          <w:sz w:val="20"/>
          <w:szCs w:val="20"/>
        </w:rPr>
        <w:t>Offer mini-grants for teaching initiatives.</w:t>
      </w:r>
    </w:p>
    <w:p w14:paraId="29AB4F50" w14:textId="77777777" w:rsidR="005B0EBD" w:rsidRPr="00D25EAD" w:rsidRDefault="005B0EBD" w:rsidP="00D25EAD">
      <w:pPr>
        <w:rPr>
          <w:sz w:val="20"/>
          <w:szCs w:val="20"/>
        </w:rPr>
      </w:pPr>
    </w:p>
    <w:p w14:paraId="56A79F98" w14:textId="774B671A" w:rsidR="001D5B98" w:rsidRPr="00D25EAD" w:rsidRDefault="00D25EAD" w:rsidP="00D25EAD">
      <w:pPr>
        <w:rPr>
          <w:sz w:val="20"/>
          <w:szCs w:val="20"/>
        </w:rPr>
      </w:pPr>
      <w:r w:rsidRPr="005B0EBD">
        <w:rPr>
          <w:b/>
        </w:rPr>
        <w:t>Goal:</w:t>
      </w:r>
      <w:r w:rsidRPr="00D25EAD">
        <w:rPr>
          <w:sz w:val="20"/>
          <w:szCs w:val="20"/>
        </w:rPr>
        <w:t xml:space="preserve"> </w:t>
      </w:r>
      <w:r w:rsidR="001D5B98" w:rsidRPr="00D25EAD">
        <w:rPr>
          <w:sz w:val="20"/>
          <w:szCs w:val="20"/>
        </w:rPr>
        <w:t>Become regional leaders for teaching and learning knowledge and model programs.</w:t>
      </w:r>
    </w:p>
    <w:p w14:paraId="77A26DA5" w14:textId="1B3D5888" w:rsidR="001D5B98" w:rsidRPr="003E471F" w:rsidRDefault="003E471F" w:rsidP="00C735AB">
      <w:pPr>
        <w:ind w:left="630"/>
        <w:rPr>
          <w:sz w:val="20"/>
          <w:szCs w:val="20"/>
        </w:rPr>
      </w:pPr>
      <w:r w:rsidRPr="003E471F">
        <w:rPr>
          <w:b/>
          <w:sz w:val="20"/>
          <w:szCs w:val="20"/>
        </w:rPr>
        <w:t xml:space="preserve">Strategy 1 –  </w:t>
      </w:r>
      <w:r w:rsidR="001D5B98" w:rsidRPr="003E471F">
        <w:rPr>
          <w:sz w:val="20"/>
          <w:szCs w:val="20"/>
        </w:rPr>
        <w:t>Develop signature programs portable to other institutions.</w:t>
      </w:r>
    </w:p>
    <w:p w14:paraId="2D555492" w14:textId="1B7A09BD" w:rsidR="001D5B98" w:rsidRPr="003E471F" w:rsidRDefault="00C735AB" w:rsidP="00C735AB">
      <w:pPr>
        <w:ind w:left="630"/>
        <w:rPr>
          <w:sz w:val="20"/>
          <w:szCs w:val="20"/>
        </w:rPr>
      </w:pPr>
      <w:r>
        <w:rPr>
          <w:b/>
          <w:sz w:val="20"/>
          <w:szCs w:val="20"/>
        </w:rPr>
        <w:t>Strategy 2</w:t>
      </w:r>
      <w:r w:rsidR="003E471F" w:rsidRPr="003E471F">
        <w:rPr>
          <w:b/>
          <w:sz w:val="20"/>
          <w:szCs w:val="20"/>
        </w:rPr>
        <w:t xml:space="preserve"> –  </w:t>
      </w:r>
      <w:r w:rsidR="001D5B98" w:rsidRPr="003E471F">
        <w:rPr>
          <w:sz w:val="20"/>
          <w:szCs w:val="20"/>
        </w:rPr>
        <w:t>Generate evidence-based research regarding OTL programs.</w:t>
      </w:r>
    </w:p>
    <w:p w14:paraId="3D9A21CE" w14:textId="33D45135" w:rsidR="001D5B98" w:rsidRPr="000412EB" w:rsidRDefault="00C735AB" w:rsidP="00C735AB">
      <w:pPr>
        <w:ind w:left="630"/>
        <w:rPr>
          <w:sz w:val="20"/>
          <w:szCs w:val="20"/>
        </w:rPr>
      </w:pPr>
      <w:r>
        <w:rPr>
          <w:b/>
          <w:sz w:val="20"/>
          <w:szCs w:val="20"/>
        </w:rPr>
        <w:t>Strategy 3</w:t>
      </w:r>
      <w:r w:rsidR="003E471F" w:rsidRPr="000412EB">
        <w:rPr>
          <w:b/>
          <w:sz w:val="20"/>
          <w:szCs w:val="20"/>
        </w:rPr>
        <w:t xml:space="preserve"> –  </w:t>
      </w:r>
      <w:r w:rsidR="003E471F" w:rsidRPr="000412EB">
        <w:rPr>
          <w:sz w:val="20"/>
          <w:szCs w:val="20"/>
        </w:rPr>
        <w:t>Train individuals who can offer professional development workshops/seminars.</w:t>
      </w:r>
    </w:p>
    <w:p w14:paraId="79838B13" w14:textId="733C24E9" w:rsidR="000B2765" w:rsidRPr="000412EB" w:rsidRDefault="00C735AB" w:rsidP="00B87BE8">
      <w:pPr>
        <w:ind w:left="1800" w:hanging="1170"/>
        <w:rPr>
          <w:sz w:val="20"/>
          <w:szCs w:val="20"/>
        </w:rPr>
      </w:pPr>
      <w:r>
        <w:rPr>
          <w:b/>
          <w:sz w:val="20"/>
          <w:szCs w:val="20"/>
        </w:rPr>
        <w:t>Strategy 4</w:t>
      </w:r>
      <w:r w:rsidR="000412EB" w:rsidRPr="000412EB">
        <w:rPr>
          <w:b/>
          <w:sz w:val="20"/>
          <w:szCs w:val="20"/>
        </w:rPr>
        <w:t xml:space="preserve"> –  </w:t>
      </w:r>
      <w:r w:rsidR="003E471F" w:rsidRPr="000412EB">
        <w:rPr>
          <w:sz w:val="20"/>
          <w:szCs w:val="20"/>
        </w:rPr>
        <w:t xml:space="preserve">Offer joint Faculty Learning Communities </w:t>
      </w:r>
      <w:r>
        <w:rPr>
          <w:sz w:val="20"/>
          <w:szCs w:val="20"/>
        </w:rPr>
        <w:t xml:space="preserve">so </w:t>
      </w:r>
      <w:r w:rsidR="003E471F" w:rsidRPr="000412EB">
        <w:rPr>
          <w:sz w:val="20"/>
          <w:szCs w:val="20"/>
        </w:rPr>
        <w:t xml:space="preserve">NDSU faculty </w:t>
      </w:r>
      <w:r>
        <w:rPr>
          <w:sz w:val="20"/>
          <w:szCs w:val="20"/>
        </w:rPr>
        <w:t>and</w:t>
      </w:r>
      <w:r w:rsidR="003E471F" w:rsidRPr="000412EB">
        <w:rPr>
          <w:sz w:val="20"/>
          <w:szCs w:val="20"/>
        </w:rPr>
        <w:t xml:space="preserve"> K-12 teachers</w:t>
      </w:r>
      <w:r>
        <w:rPr>
          <w:sz w:val="20"/>
          <w:szCs w:val="20"/>
        </w:rPr>
        <w:t xml:space="preserve"> can</w:t>
      </w:r>
      <w:r w:rsidR="003E471F" w:rsidRPr="000412EB">
        <w:rPr>
          <w:sz w:val="20"/>
          <w:szCs w:val="20"/>
        </w:rPr>
        <w:t xml:space="preserve"> learn together.</w:t>
      </w:r>
    </w:p>
    <w:p w14:paraId="6895E747" w14:textId="79C5379B" w:rsidR="003E471F" w:rsidRPr="000412EB" w:rsidRDefault="00C735AB" w:rsidP="00C735AB">
      <w:pPr>
        <w:ind w:left="630"/>
        <w:rPr>
          <w:sz w:val="20"/>
          <w:szCs w:val="20"/>
        </w:rPr>
      </w:pPr>
      <w:r>
        <w:rPr>
          <w:b/>
          <w:sz w:val="20"/>
          <w:szCs w:val="20"/>
        </w:rPr>
        <w:lastRenderedPageBreak/>
        <w:t>Strategy 5</w:t>
      </w:r>
      <w:r w:rsidR="000412EB" w:rsidRPr="000412EB">
        <w:rPr>
          <w:b/>
          <w:sz w:val="20"/>
          <w:szCs w:val="20"/>
        </w:rPr>
        <w:t xml:space="preserve"> –  </w:t>
      </w:r>
      <w:r w:rsidR="003E471F" w:rsidRPr="000412EB">
        <w:rPr>
          <w:sz w:val="20"/>
          <w:szCs w:val="20"/>
        </w:rPr>
        <w:t>Lead research teams in developing effective classroom research.</w:t>
      </w:r>
    </w:p>
    <w:p w14:paraId="2C0E6D81" w14:textId="77777777" w:rsidR="005B0EBD" w:rsidRPr="005B0EBD" w:rsidRDefault="005B0EBD" w:rsidP="005B0EBD">
      <w:pPr>
        <w:rPr>
          <w:sz w:val="20"/>
          <w:szCs w:val="20"/>
        </w:rPr>
      </w:pPr>
    </w:p>
    <w:p w14:paraId="348B02B6" w14:textId="53D8EBBB" w:rsidR="0022415C" w:rsidRPr="0022415C" w:rsidRDefault="00D25EAD" w:rsidP="0022415C">
      <w:pPr>
        <w:ind w:left="630" w:hanging="630"/>
        <w:rPr>
          <w:sz w:val="20"/>
          <w:szCs w:val="20"/>
        </w:rPr>
      </w:pPr>
      <w:r w:rsidRPr="005B0EBD">
        <w:rPr>
          <w:b/>
        </w:rPr>
        <w:t>Goal:</w:t>
      </w:r>
      <w:r>
        <w:rPr>
          <w:sz w:val="20"/>
          <w:szCs w:val="20"/>
        </w:rPr>
        <w:t xml:space="preserve"> </w:t>
      </w:r>
      <w:r w:rsidR="001D5B98" w:rsidRPr="00D25EAD">
        <w:rPr>
          <w:sz w:val="20"/>
          <w:szCs w:val="20"/>
        </w:rPr>
        <w:t>Establish solid, ongoing collaborations throughout the state with K-12 and other teaching and learning centers in K-20</w:t>
      </w:r>
      <w:r w:rsidR="0022415C">
        <w:rPr>
          <w:sz w:val="20"/>
          <w:szCs w:val="20"/>
        </w:rPr>
        <w:t>.</w:t>
      </w:r>
    </w:p>
    <w:p w14:paraId="4A94B557" w14:textId="53648E5F" w:rsidR="005B0EBD" w:rsidRDefault="0022415C" w:rsidP="0022415C">
      <w:pPr>
        <w:ind w:left="1350" w:hanging="720"/>
        <w:rPr>
          <w:sz w:val="20"/>
          <w:szCs w:val="20"/>
        </w:rPr>
      </w:pPr>
      <w:r w:rsidRPr="003E471F">
        <w:rPr>
          <w:b/>
          <w:sz w:val="20"/>
          <w:szCs w:val="20"/>
        </w:rPr>
        <w:t xml:space="preserve">Strategy 1 –  </w:t>
      </w:r>
      <w:r w:rsidR="001B3882">
        <w:rPr>
          <w:sz w:val="20"/>
          <w:szCs w:val="20"/>
        </w:rPr>
        <w:t>Identify long-</w:t>
      </w:r>
      <w:r>
        <w:rPr>
          <w:sz w:val="20"/>
          <w:szCs w:val="20"/>
        </w:rPr>
        <w:t>term needs of K-12 teachers in North Dakota.</w:t>
      </w:r>
    </w:p>
    <w:p w14:paraId="1B59144D" w14:textId="108BBE37" w:rsidR="0022415C" w:rsidRDefault="0022415C" w:rsidP="001656E6">
      <w:pPr>
        <w:ind w:left="1800" w:hanging="1170"/>
        <w:rPr>
          <w:sz w:val="20"/>
          <w:szCs w:val="20"/>
        </w:rPr>
      </w:pPr>
      <w:r>
        <w:rPr>
          <w:b/>
          <w:sz w:val="20"/>
          <w:szCs w:val="20"/>
        </w:rPr>
        <w:t>Strategy 2</w:t>
      </w:r>
      <w:r w:rsidRPr="003E471F">
        <w:rPr>
          <w:b/>
          <w:sz w:val="20"/>
          <w:szCs w:val="20"/>
        </w:rPr>
        <w:t xml:space="preserve"> –  </w:t>
      </w:r>
      <w:r w:rsidR="001656E6">
        <w:rPr>
          <w:sz w:val="20"/>
          <w:szCs w:val="20"/>
        </w:rPr>
        <w:t>Determine if</w:t>
      </w:r>
      <w:r>
        <w:rPr>
          <w:sz w:val="20"/>
          <w:szCs w:val="20"/>
        </w:rPr>
        <w:t xml:space="preserve"> the </w:t>
      </w:r>
      <w:r w:rsidR="001656E6">
        <w:rPr>
          <w:sz w:val="20"/>
          <w:szCs w:val="20"/>
        </w:rPr>
        <w:t xml:space="preserve">NDUS </w:t>
      </w:r>
      <w:r>
        <w:rPr>
          <w:sz w:val="20"/>
          <w:szCs w:val="20"/>
        </w:rPr>
        <w:t>continuing education director</w:t>
      </w:r>
      <w:r w:rsidR="001656E6">
        <w:rPr>
          <w:sz w:val="20"/>
          <w:szCs w:val="20"/>
        </w:rPr>
        <w:t>’</w:t>
      </w:r>
      <w:r>
        <w:rPr>
          <w:sz w:val="20"/>
          <w:szCs w:val="20"/>
        </w:rPr>
        <w:t>s meetings</w:t>
      </w:r>
      <w:r w:rsidR="00CD1A77">
        <w:rPr>
          <w:sz w:val="20"/>
          <w:szCs w:val="20"/>
        </w:rPr>
        <w:t>,</w:t>
      </w:r>
      <w:r w:rsidR="001656E6">
        <w:rPr>
          <w:sz w:val="20"/>
          <w:szCs w:val="20"/>
        </w:rPr>
        <w:t xml:space="preserve"> </w:t>
      </w:r>
      <w:r w:rsidR="00CD1A77">
        <w:rPr>
          <w:sz w:val="20"/>
          <w:szCs w:val="20"/>
        </w:rPr>
        <w:t xml:space="preserve">for K-12 professional development programs, </w:t>
      </w:r>
      <w:r w:rsidR="001656E6">
        <w:rPr>
          <w:sz w:val="20"/>
          <w:szCs w:val="20"/>
        </w:rPr>
        <w:t>are still</w:t>
      </w:r>
      <w:r w:rsidR="00CD1A77">
        <w:rPr>
          <w:sz w:val="20"/>
          <w:szCs w:val="20"/>
        </w:rPr>
        <w:t xml:space="preserve"> being held and become more active in meetings.</w:t>
      </w:r>
    </w:p>
    <w:p w14:paraId="65BEAF10" w14:textId="4DF4CD4D" w:rsidR="00CD1A77" w:rsidRDefault="00CD1A77" w:rsidP="001656E6">
      <w:pPr>
        <w:ind w:left="1800" w:hanging="1170"/>
        <w:rPr>
          <w:sz w:val="20"/>
          <w:szCs w:val="20"/>
        </w:rPr>
      </w:pPr>
      <w:r>
        <w:rPr>
          <w:b/>
          <w:sz w:val="20"/>
          <w:szCs w:val="20"/>
        </w:rPr>
        <w:t>Strategy 3</w:t>
      </w:r>
      <w:r w:rsidRPr="003E471F">
        <w:rPr>
          <w:b/>
          <w:sz w:val="20"/>
          <w:szCs w:val="20"/>
        </w:rPr>
        <w:t xml:space="preserve"> –  </w:t>
      </w:r>
      <w:r>
        <w:rPr>
          <w:sz w:val="20"/>
          <w:szCs w:val="20"/>
        </w:rPr>
        <w:t xml:space="preserve">Reach out to regional education </w:t>
      </w:r>
      <w:r w:rsidR="0018446B">
        <w:rPr>
          <w:sz w:val="20"/>
          <w:szCs w:val="20"/>
        </w:rPr>
        <w:t>organizations</w:t>
      </w:r>
      <w:r>
        <w:rPr>
          <w:sz w:val="20"/>
          <w:szCs w:val="20"/>
        </w:rPr>
        <w:t xml:space="preserve"> as well as other K-12 education groups to determine where more collaboration with professional development efforts can happen.</w:t>
      </w:r>
    </w:p>
    <w:p w14:paraId="5C0D102E" w14:textId="39235B17" w:rsidR="00CD1A77" w:rsidRDefault="00CD1A77" w:rsidP="001656E6">
      <w:pPr>
        <w:ind w:left="1800" w:hanging="1170"/>
        <w:rPr>
          <w:sz w:val="20"/>
          <w:szCs w:val="20"/>
        </w:rPr>
      </w:pPr>
      <w:r>
        <w:rPr>
          <w:b/>
          <w:sz w:val="20"/>
          <w:szCs w:val="20"/>
        </w:rPr>
        <w:t>Strategy 4</w:t>
      </w:r>
      <w:r w:rsidRPr="003E471F">
        <w:rPr>
          <w:b/>
          <w:sz w:val="20"/>
          <w:szCs w:val="20"/>
        </w:rPr>
        <w:t xml:space="preserve"> –  </w:t>
      </w:r>
      <w:r>
        <w:rPr>
          <w:sz w:val="20"/>
          <w:szCs w:val="20"/>
        </w:rPr>
        <w:t xml:space="preserve">Offer more innovative programs that meet needs like the Teacher Leadership </w:t>
      </w:r>
      <w:r w:rsidR="00E1776C">
        <w:rPr>
          <w:sz w:val="20"/>
          <w:szCs w:val="20"/>
        </w:rPr>
        <w:t xml:space="preserve">Academy </w:t>
      </w:r>
      <w:r>
        <w:rPr>
          <w:sz w:val="20"/>
          <w:szCs w:val="20"/>
        </w:rPr>
        <w:t>master’s program.</w:t>
      </w:r>
    </w:p>
    <w:p w14:paraId="1F0F2385" w14:textId="1C6A6324" w:rsidR="00CD1A77" w:rsidRDefault="00CD1A77" w:rsidP="00683D3C">
      <w:pPr>
        <w:pStyle w:val="ListParagraph"/>
        <w:numPr>
          <w:ilvl w:val="0"/>
          <w:numId w:val="24"/>
        </w:numPr>
        <w:ind w:left="2250"/>
        <w:rPr>
          <w:sz w:val="20"/>
          <w:szCs w:val="20"/>
        </w:rPr>
      </w:pPr>
      <w:r>
        <w:rPr>
          <w:sz w:val="20"/>
          <w:szCs w:val="20"/>
        </w:rPr>
        <w:t>FLCs for teacher</w:t>
      </w:r>
      <w:r w:rsidR="00E1776C">
        <w:rPr>
          <w:sz w:val="20"/>
          <w:szCs w:val="20"/>
        </w:rPr>
        <w:t>s</w:t>
      </w:r>
      <w:r>
        <w:rPr>
          <w:sz w:val="20"/>
          <w:szCs w:val="20"/>
        </w:rPr>
        <w:t>/faculty in K-20</w:t>
      </w:r>
    </w:p>
    <w:p w14:paraId="010FCDD8" w14:textId="1588C067" w:rsidR="0022415C" w:rsidRPr="00D25EAD" w:rsidRDefault="00CD1A77" w:rsidP="004354C6">
      <w:pPr>
        <w:ind w:left="1800" w:hanging="1170"/>
        <w:rPr>
          <w:sz w:val="20"/>
          <w:szCs w:val="20"/>
        </w:rPr>
      </w:pPr>
      <w:r>
        <w:rPr>
          <w:b/>
          <w:sz w:val="20"/>
          <w:szCs w:val="20"/>
        </w:rPr>
        <w:tab/>
      </w:r>
    </w:p>
    <w:p w14:paraId="5367C038" w14:textId="461E0CAA" w:rsidR="001D5B98" w:rsidRPr="00D25EAD" w:rsidRDefault="00D25EAD" w:rsidP="00D25EAD">
      <w:pPr>
        <w:rPr>
          <w:sz w:val="20"/>
          <w:szCs w:val="20"/>
        </w:rPr>
      </w:pPr>
      <w:r w:rsidRPr="005B0EBD">
        <w:rPr>
          <w:b/>
        </w:rPr>
        <w:t>Goal:</w:t>
      </w:r>
      <w:r>
        <w:rPr>
          <w:sz w:val="20"/>
          <w:szCs w:val="20"/>
        </w:rPr>
        <w:t xml:space="preserve"> </w:t>
      </w:r>
      <w:r w:rsidR="001D5B98" w:rsidRPr="00D25EAD">
        <w:rPr>
          <w:sz w:val="20"/>
          <w:szCs w:val="20"/>
        </w:rPr>
        <w:t>Build connections with campus and state leadership that supports teaching and learning work.</w:t>
      </w:r>
    </w:p>
    <w:p w14:paraId="4E45FFAE" w14:textId="7A4ACE11" w:rsidR="001D5B98" w:rsidRDefault="00D54803" w:rsidP="00D54803">
      <w:pPr>
        <w:ind w:left="1800" w:hanging="1170"/>
        <w:rPr>
          <w:sz w:val="20"/>
          <w:szCs w:val="20"/>
        </w:rPr>
      </w:pPr>
      <w:r w:rsidRPr="00D54803">
        <w:rPr>
          <w:b/>
          <w:sz w:val="20"/>
          <w:szCs w:val="20"/>
        </w:rPr>
        <w:t xml:space="preserve">Strategy 1 –  </w:t>
      </w:r>
      <w:r w:rsidR="00323458">
        <w:rPr>
          <w:sz w:val="20"/>
          <w:szCs w:val="20"/>
        </w:rPr>
        <w:t>Meet</w:t>
      </w:r>
      <w:r w:rsidR="0083645B">
        <w:rPr>
          <w:sz w:val="20"/>
          <w:szCs w:val="20"/>
        </w:rPr>
        <w:t xml:space="preserve"> with on-</w:t>
      </w:r>
      <w:r>
        <w:rPr>
          <w:sz w:val="20"/>
          <w:szCs w:val="20"/>
        </w:rPr>
        <w:t xml:space="preserve"> </w:t>
      </w:r>
      <w:r w:rsidR="0083645B">
        <w:rPr>
          <w:sz w:val="20"/>
          <w:szCs w:val="20"/>
        </w:rPr>
        <w:t>and off-campus groups to share</w:t>
      </w:r>
      <w:r>
        <w:rPr>
          <w:sz w:val="20"/>
          <w:szCs w:val="20"/>
        </w:rPr>
        <w:t xml:space="preserve"> </w:t>
      </w:r>
      <w:r w:rsidR="0083645B">
        <w:rPr>
          <w:sz w:val="20"/>
          <w:szCs w:val="20"/>
        </w:rPr>
        <w:t>information about services</w:t>
      </w:r>
      <w:r>
        <w:rPr>
          <w:sz w:val="20"/>
          <w:szCs w:val="20"/>
        </w:rPr>
        <w:t>.</w:t>
      </w:r>
    </w:p>
    <w:p w14:paraId="55B7C75D" w14:textId="038D7BBC" w:rsidR="00323458" w:rsidRPr="00323458" w:rsidRDefault="00A155E3" w:rsidP="00683D3C">
      <w:pPr>
        <w:pStyle w:val="ListParagraph"/>
        <w:numPr>
          <w:ilvl w:val="0"/>
          <w:numId w:val="29"/>
        </w:numPr>
        <w:rPr>
          <w:sz w:val="20"/>
          <w:szCs w:val="20"/>
        </w:rPr>
      </w:pPr>
      <w:r>
        <w:rPr>
          <w:sz w:val="20"/>
          <w:szCs w:val="20"/>
        </w:rPr>
        <w:t xml:space="preserve">Propose that OTL offer a </w:t>
      </w:r>
      <w:r w:rsidR="00323458">
        <w:rPr>
          <w:sz w:val="20"/>
          <w:szCs w:val="20"/>
        </w:rPr>
        <w:t>regular email that lists all faculty/instructional staff professional development opportunities</w:t>
      </w:r>
      <w:r>
        <w:rPr>
          <w:sz w:val="20"/>
          <w:szCs w:val="20"/>
        </w:rPr>
        <w:t xml:space="preserve"> across campus</w:t>
      </w:r>
      <w:r w:rsidR="00323458">
        <w:rPr>
          <w:sz w:val="20"/>
          <w:szCs w:val="20"/>
        </w:rPr>
        <w:t xml:space="preserve">.  </w:t>
      </w:r>
    </w:p>
    <w:p w14:paraId="45FDA45F" w14:textId="77777777" w:rsidR="005B0EBD" w:rsidRPr="005B0EBD" w:rsidRDefault="005B0EBD" w:rsidP="005B0EBD">
      <w:pPr>
        <w:rPr>
          <w:sz w:val="20"/>
          <w:szCs w:val="20"/>
        </w:rPr>
      </w:pPr>
    </w:p>
    <w:p w14:paraId="6E6EA028" w14:textId="275FC7C9" w:rsidR="001D5B98" w:rsidRPr="00D25EAD" w:rsidRDefault="00D25EAD" w:rsidP="00D25EAD">
      <w:pPr>
        <w:rPr>
          <w:sz w:val="20"/>
          <w:szCs w:val="20"/>
        </w:rPr>
      </w:pPr>
      <w:r w:rsidRPr="005B0EBD">
        <w:rPr>
          <w:b/>
        </w:rPr>
        <w:t>Goal:</w:t>
      </w:r>
      <w:r>
        <w:rPr>
          <w:sz w:val="20"/>
          <w:szCs w:val="20"/>
        </w:rPr>
        <w:t xml:space="preserve"> </w:t>
      </w:r>
      <w:r w:rsidR="001D5B98" w:rsidRPr="00D25EAD">
        <w:rPr>
          <w:sz w:val="20"/>
          <w:szCs w:val="20"/>
        </w:rPr>
        <w:t>Expand online programs consistent with the university's mission.</w:t>
      </w:r>
    </w:p>
    <w:p w14:paraId="25031897" w14:textId="1DF33B95" w:rsidR="001D5B98" w:rsidRPr="003E0255" w:rsidRDefault="003E0255" w:rsidP="00B87BE8">
      <w:pPr>
        <w:ind w:left="1800" w:hanging="1170"/>
        <w:rPr>
          <w:sz w:val="20"/>
          <w:szCs w:val="20"/>
        </w:rPr>
      </w:pPr>
      <w:r w:rsidRPr="003E0255">
        <w:rPr>
          <w:b/>
          <w:sz w:val="20"/>
          <w:szCs w:val="20"/>
        </w:rPr>
        <w:t xml:space="preserve">Strategy 1 – </w:t>
      </w:r>
      <w:r w:rsidR="00B87BE8">
        <w:rPr>
          <w:b/>
          <w:sz w:val="20"/>
          <w:szCs w:val="20"/>
        </w:rPr>
        <w:t xml:space="preserve"> </w:t>
      </w:r>
      <w:r w:rsidR="001D5B98" w:rsidRPr="003E0255">
        <w:rPr>
          <w:sz w:val="20"/>
          <w:szCs w:val="20"/>
        </w:rPr>
        <w:t>Have curriculum experts and enough suppor</w:t>
      </w:r>
      <w:r>
        <w:rPr>
          <w:sz w:val="20"/>
          <w:szCs w:val="20"/>
        </w:rPr>
        <w:t xml:space="preserve">t staff to make OTL the central </w:t>
      </w:r>
      <w:r w:rsidR="001D5B98" w:rsidRPr="003E0255">
        <w:rPr>
          <w:sz w:val="20"/>
          <w:szCs w:val="20"/>
        </w:rPr>
        <w:t>place for online, credit-bearing course development.</w:t>
      </w:r>
    </w:p>
    <w:p w14:paraId="5DC2DAAC" w14:textId="174189CA" w:rsidR="001D5B98" w:rsidRPr="003E0255" w:rsidRDefault="003E0255" w:rsidP="00B87BE8">
      <w:pPr>
        <w:ind w:left="1800" w:hanging="1170"/>
        <w:rPr>
          <w:sz w:val="20"/>
          <w:szCs w:val="20"/>
        </w:rPr>
      </w:pPr>
      <w:r>
        <w:rPr>
          <w:b/>
          <w:sz w:val="20"/>
          <w:szCs w:val="20"/>
        </w:rPr>
        <w:t>Strategy 2</w:t>
      </w:r>
      <w:r w:rsidRPr="003E0255">
        <w:rPr>
          <w:b/>
          <w:sz w:val="20"/>
          <w:szCs w:val="20"/>
        </w:rPr>
        <w:t xml:space="preserve"> –  </w:t>
      </w:r>
      <w:r w:rsidR="001D5B98" w:rsidRPr="003E0255">
        <w:rPr>
          <w:sz w:val="20"/>
          <w:szCs w:val="20"/>
        </w:rPr>
        <w:t xml:space="preserve">Help departments develop new distance-based programs that serve the citizens of North Dakota. </w:t>
      </w:r>
    </w:p>
    <w:p w14:paraId="30258B4B" w14:textId="484FC8DF" w:rsidR="003E0255" w:rsidRPr="003E0255" w:rsidRDefault="003E0255" w:rsidP="003E0255">
      <w:pPr>
        <w:ind w:left="630"/>
        <w:rPr>
          <w:sz w:val="20"/>
          <w:szCs w:val="20"/>
        </w:rPr>
      </w:pPr>
      <w:r>
        <w:rPr>
          <w:b/>
          <w:sz w:val="20"/>
          <w:szCs w:val="20"/>
        </w:rPr>
        <w:t>Strategy 3</w:t>
      </w:r>
      <w:r w:rsidRPr="003E0255">
        <w:rPr>
          <w:b/>
          <w:sz w:val="20"/>
          <w:szCs w:val="20"/>
        </w:rPr>
        <w:t xml:space="preserve"> –  </w:t>
      </w:r>
      <w:r w:rsidRPr="003E0255">
        <w:rPr>
          <w:sz w:val="20"/>
          <w:szCs w:val="20"/>
        </w:rPr>
        <w:t>Offer workshops on how to teach online the right way.</w:t>
      </w:r>
    </w:p>
    <w:p w14:paraId="562FE3EA" w14:textId="77777777" w:rsidR="001D5B98" w:rsidRPr="001D5B98" w:rsidRDefault="001D5B98" w:rsidP="001D5B98">
      <w:pPr>
        <w:rPr>
          <w:sz w:val="20"/>
          <w:szCs w:val="20"/>
        </w:rPr>
      </w:pPr>
    </w:p>
    <w:p w14:paraId="7EF8E0E0" w14:textId="77777777" w:rsidR="001D5B98" w:rsidRDefault="001D5B98" w:rsidP="001D5B98">
      <w:pPr>
        <w:rPr>
          <w:sz w:val="20"/>
          <w:szCs w:val="20"/>
        </w:rPr>
      </w:pPr>
    </w:p>
    <w:p w14:paraId="24EEF9DF" w14:textId="77777777" w:rsidR="001D5B98" w:rsidRDefault="001D5B98" w:rsidP="001D5B98">
      <w:pPr>
        <w:rPr>
          <w:sz w:val="20"/>
          <w:szCs w:val="20"/>
        </w:rPr>
      </w:pPr>
    </w:p>
    <w:p w14:paraId="6A441D2C" w14:textId="609A9264" w:rsidR="001D5B98" w:rsidRPr="001D5B98" w:rsidRDefault="001D5B98" w:rsidP="001D5B98">
      <w:pPr>
        <w:rPr>
          <w:sz w:val="20"/>
          <w:szCs w:val="20"/>
        </w:rPr>
      </w:pPr>
      <w:r>
        <w:rPr>
          <w:sz w:val="20"/>
          <w:szCs w:val="20"/>
        </w:rPr>
        <w:t xml:space="preserve"> </w:t>
      </w:r>
    </w:p>
    <w:p w14:paraId="153EDD90" w14:textId="77777777" w:rsidR="00FD26EE" w:rsidRDefault="00FD26EE"/>
    <w:p w14:paraId="25CF9DF2" w14:textId="77777777" w:rsidR="00CE7852" w:rsidRDefault="00CE7852"/>
    <w:p w14:paraId="3455DBE1" w14:textId="3D2B2824" w:rsidR="00165F6A" w:rsidRDefault="00165F6A">
      <w:r>
        <w:br w:type="page"/>
      </w:r>
    </w:p>
    <w:p w14:paraId="3BAFCC8A" w14:textId="62468D57" w:rsidR="004500EC" w:rsidRDefault="00165F6A">
      <w:pPr>
        <w:rPr>
          <w:b/>
          <w:sz w:val="32"/>
          <w:szCs w:val="32"/>
        </w:rPr>
      </w:pPr>
      <w:r w:rsidRPr="00165F6A">
        <w:rPr>
          <w:b/>
          <w:sz w:val="32"/>
          <w:szCs w:val="32"/>
        </w:rPr>
        <w:lastRenderedPageBreak/>
        <w:t>Attachment 1:</w:t>
      </w:r>
    </w:p>
    <w:p w14:paraId="47A9402F" w14:textId="1161BD21" w:rsidR="00165F6A" w:rsidRDefault="006D62E4">
      <w:pPr>
        <w:rPr>
          <w:b/>
          <w:sz w:val="32"/>
          <w:szCs w:val="32"/>
        </w:rPr>
      </w:pPr>
      <w:r>
        <w:rPr>
          <w:b/>
          <w:noProof/>
          <w:sz w:val="32"/>
          <w:szCs w:val="32"/>
        </w:rPr>
        <w:drawing>
          <wp:inline distT="0" distB="0" distL="0" distR="0" wp14:anchorId="6DA16670" wp14:editId="7084869B">
            <wp:extent cx="7217410" cy="4510881"/>
            <wp:effectExtent l="7302" t="0" r="3493" b="349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_Chart_Screen Shot 2016-10-05 at 11.39.17 AM (2).png"/>
                    <pic:cNvPicPr/>
                  </pic:nvPicPr>
                  <pic:blipFill>
                    <a:blip r:embed="rId8">
                      <a:extLst>
                        <a:ext uri="{28A0092B-C50C-407E-A947-70E740481C1C}">
                          <a14:useLocalDpi xmlns:a14="http://schemas.microsoft.com/office/drawing/2010/main" val="0"/>
                        </a:ext>
                      </a:extLst>
                    </a:blip>
                    <a:stretch>
                      <a:fillRect/>
                    </a:stretch>
                  </pic:blipFill>
                  <pic:spPr>
                    <a:xfrm rot="5400000">
                      <a:off x="0" y="0"/>
                      <a:ext cx="7231594" cy="4519746"/>
                    </a:xfrm>
                    <a:prstGeom prst="rect">
                      <a:avLst/>
                    </a:prstGeom>
                  </pic:spPr>
                </pic:pic>
              </a:graphicData>
            </a:graphic>
          </wp:inline>
        </w:drawing>
      </w:r>
    </w:p>
    <w:p w14:paraId="7E661406" w14:textId="77777777" w:rsidR="006B5000" w:rsidRDefault="006B5000">
      <w:pPr>
        <w:rPr>
          <w:b/>
          <w:sz w:val="32"/>
          <w:szCs w:val="32"/>
        </w:rPr>
      </w:pPr>
    </w:p>
    <w:p w14:paraId="2D1B3134" w14:textId="073B57A9" w:rsidR="006B5000" w:rsidRDefault="006B5000">
      <w:pPr>
        <w:rPr>
          <w:b/>
          <w:sz w:val="32"/>
          <w:szCs w:val="32"/>
        </w:rPr>
      </w:pPr>
      <w:r>
        <w:rPr>
          <w:b/>
          <w:sz w:val="32"/>
          <w:szCs w:val="32"/>
        </w:rPr>
        <w:br w:type="page"/>
      </w:r>
    </w:p>
    <w:p w14:paraId="0044F5C0" w14:textId="0CD9A0F6" w:rsidR="006B5000" w:rsidRDefault="006B5000" w:rsidP="006B5000">
      <w:pPr>
        <w:rPr>
          <w:b/>
          <w:sz w:val="32"/>
          <w:szCs w:val="32"/>
        </w:rPr>
      </w:pPr>
      <w:r>
        <w:rPr>
          <w:b/>
          <w:sz w:val="32"/>
          <w:szCs w:val="32"/>
        </w:rPr>
        <w:lastRenderedPageBreak/>
        <w:t>Attachment 2</w:t>
      </w:r>
      <w:r w:rsidRPr="00165F6A">
        <w:rPr>
          <w:b/>
          <w:sz w:val="32"/>
          <w:szCs w:val="32"/>
        </w:rPr>
        <w:t>:</w:t>
      </w:r>
    </w:p>
    <w:p w14:paraId="39B991CA" w14:textId="77777777" w:rsidR="0099482C" w:rsidRDefault="0099482C" w:rsidP="0099482C">
      <w:pPr>
        <w:jc w:val="center"/>
        <w:rPr>
          <w:sz w:val="36"/>
        </w:rPr>
      </w:pPr>
    </w:p>
    <w:p w14:paraId="7908CDBD" w14:textId="77777777" w:rsidR="00D12473" w:rsidRPr="00687A91" w:rsidRDefault="00D12473" w:rsidP="00D12473">
      <w:pPr>
        <w:jc w:val="center"/>
        <w:rPr>
          <w:sz w:val="36"/>
        </w:rPr>
      </w:pPr>
      <w:r>
        <w:rPr>
          <w:sz w:val="36"/>
        </w:rPr>
        <w:t xml:space="preserve">Goals, </w:t>
      </w:r>
      <w:r w:rsidRPr="00687A91">
        <w:rPr>
          <w:sz w:val="36"/>
        </w:rPr>
        <w:t>Strategies</w:t>
      </w:r>
      <w:r>
        <w:rPr>
          <w:sz w:val="36"/>
        </w:rPr>
        <w:t>, Tasks, and Metrics Chart</w:t>
      </w:r>
    </w:p>
    <w:p w14:paraId="61C9C1BF" w14:textId="77777777" w:rsidR="00D12473" w:rsidRDefault="00D12473" w:rsidP="00D12473"/>
    <w:p w14:paraId="141AA06B" w14:textId="77777777" w:rsidR="00D12473" w:rsidRPr="00FE3DB2" w:rsidRDefault="00D12473" w:rsidP="00D12473">
      <w:pPr>
        <w:rPr>
          <w:b/>
        </w:rPr>
      </w:pPr>
      <w:r w:rsidRPr="00FE3DB2">
        <w:rPr>
          <w:b/>
        </w:rPr>
        <w:t>Immediate Goal: Clarify and focus OTL’s identity</w:t>
      </w:r>
    </w:p>
    <w:p w14:paraId="5C88EF27" w14:textId="77777777" w:rsidR="00D12473" w:rsidRDefault="00D12473" w:rsidP="00D12473"/>
    <w:tbl>
      <w:tblPr>
        <w:tblStyle w:val="TableGrid"/>
        <w:tblW w:w="0" w:type="auto"/>
        <w:tblLook w:val="04A0" w:firstRow="1" w:lastRow="0" w:firstColumn="1" w:lastColumn="0" w:noHBand="0" w:noVBand="1"/>
      </w:tblPr>
      <w:tblGrid>
        <w:gridCol w:w="1771"/>
        <w:gridCol w:w="3252"/>
        <w:gridCol w:w="2395"/>
        <w:gridCol w:w="1932"/>
      </w:tblGrid>
      <w:tr w:rsidR="00D12473" w14:paraId="63A2E8EA" w14:textId="77777777" w:rsidTr="00790F20">
        <w:tc>
          <w:tcPr>
            <w:tcW w:w="2515" w:type="dxa"/>
            <w:vAlign w:val="center"/>
          </w:tcPr>
          <w:p w14:paraId="0C4B938C" w14:textId="77777777" w:rsidR="00D12473" w:rsidRPr="008109AD" w:rsidRDefault="00D12473" w:rsidP="00790F20">
            <w:pPr>
              <w:jc w:val="center"/>
              <w:rPr>
                <w:b/>
                <w:sz w:val="22"/>
                <w:szCs w:val="22"/>
              </w:rPr>
            </w:pPr>
            <w:r w:rsidRPr="008109AD">
              <w:rPr>
                <w:b/>
                <w:sz w:val="22"/>
                <w:szCs w:val="22"/>
              </w:rPr>
              <w:t>Strategy</w:t>
            </w:r>
          </w:p>
        </w:tc>
        <w:tc>
          <w:tcPr>
            <w:tcW w:w="5130" w:type="dxa"/>
            <w:vAlign w:val="center"/>
          </w:tcPr>
          <w:p w14:paraId="4A68164F" w14:textId="77777777" w:rsidR="00D12473" w:rsidRPr="008109AD" w:rsidRDefault="00D12473" w:rsidP="00790F20">
            <w:pPr>
              <w:jc w:val="center"/>
              <w:rPr>
                <w:b/>
                <w:sz w:val="22"/>
                <w:szCs w:val="22"/>
              </w:rPr>
            </w:pPr>
            <w:r w:rsidRPr="008109AD">
              <w:rPr>
                <w:b/>
                <w:sz w:val="22"/>
                <w:szCs w:val="22"/>
              </w:rPr>
              <w:t>Task(s)</w:t>
            </w:r>
          </w:p>
        </w:tc>
        <w:tc>
          <w:tcPr>
            <w:tcW w:w="3690" w:type="dxa"/>
            <w:vAlign w:val="center"/>
          </w:tcPr>
          <w:p w14:paraId="162CB43C" w14:textId="77777777" w:rsidR="00D12473" w:rsidRPr="008109AD" w:rsidRDefault="00D12473" w:rsidP="00790F20">
            <w:pPr>
              <w:jc w:val="center"/>
              <w:rPr>
                <w:b/>
                <w:sz w:val="22"/>
                <w:szCs w:val="22"/>
              </w:rPr>
            </w:pPr>
            <w:r w:rsidRPr="008109AD">
              <w:rPr>
                <w:b/>
                <w:sz w:val="22"/>
                <w:szCs w:val="22"/>
              </w:rPr>
              <w:t>Metric(s)</w:t>
            </w:r>
          </w:p>
        </w:tc>
        <w:tc>
          <w:tcPr>
            <w:tcW w:w="2430" w:type="dxa"/>
            <w:vAlign w:val="center"/>
          </w:tcPr>
          <w:p w14:paraId="4C0B2BFA" w14:textId="77777777" w:rsidR="00D12473" w:rsidRPr="008109AD" w:rsidRDefault="00D12473" w:rsidP="00790F20">
            <w:pPr>
              <w:jc w:val="center"/>
              <w:rPr>
                <w:b/>
                <w:sz w:val="22"/>
                <w:szCs w:val="22"/>
              </w:rPr>
            </w:pPr>
            <w:r w:rsidRPr="008109AD">
              <w:rPr>
                <w:b/>
                <w:sz w:val="22"/>
                <w:szCs w:val="22"/>
              </w:rPr>
              <w:t>Responsible Person(s)</w:t>
            </w:r>
          </w:p>
        </w:tc>
      </w:tr>
      <w:tr w:rsidR="00D12473" w14:paraId="3643820D" w14:textId="77777777" w:rsidTr="00D12473">
        <w:tc>
          <w:tcPr>
            <w:tcW w:w="2515" w:type="dxa"/>
          </w:tcPr>
          <w:p w14:paraId="7BCE43B4" w14:textId="77777777" w:rsidR="00D12473" w:rsidRPr="008109AD" w:rsidRDefault="00D12473" w:rsidP="00D12473">
            <w:pPr>
              <w:rPr>
                <w:sz w:val="18"/>
                <w:szCs w:val="18"/>
              </w:rPr>
            </w:pPr>
            <w:r w:rsidRPr="008109AD">
              <w:rPr>
                <w:sz w:val="18"/>
                <w:szCs w:val="18"/>
              </w:rPr>
              <w:t>Determine OTL’s Purpose</w:t>
            </w:r>
          </w:p>
          <w:p w14:paraId="33084368" w14:textId="77777777" w:rsidR="00D12473" w:rsidRPr="008109AD" w:rsidRDefault="00D12473" w:rsidP="00D12473">
            <w:pPr>
              <w:rPr>
                <w:sz w:val="18"/>
                <w:szCs w:val="18"/>
              </w:rPr>
            </w:pPr>
          </w:p>
        </w:tc>
        <w:tc>
          <w:tcPr>
            <w:tcW w:w="5130" w:type="dxa"/>
          </w:tcPr>
          <w:p w14:paraId="5F0EBFBA" w14:textId="77777777" w:rsidR="00D12473" w:rsidRPr="008109AD" w:rsidRDefault="00D12473" w:rsidP="00D12473">
            <w:pPr>
              <w:rPr>
                <w:sz w:val="18"/>
                <w:szCs w:val="18"/>
              </w:rPr>
            </w:pPr>
            <w:r w:rsidRPr="008109AD">
              <w:rPr>
                <w:sz w:val="18"/>
                <w:szCs w:val="18"/>
              </w:rPr>
              <w:t>Make sure OTL is consistent with the direction of the university.</w:t>
            </w:r>
          </w:p>
        </w:tc>
        <w:tc>
          <w:tcPr>
            <w:tcW w:w="3690" w:type="dxa"/>
          </w:tcPr>
          <w:p w14:paraId="53DE1F55" w14:textId="1E06D645" w:rsidR="00D12473" w:rsidRPr="008109AD" w:rsidRDefault="00922945" w:rsidP="00D12473">
            <w:pPr>
              <w:rPr>
                <w:sz w:val="18"/>
                <w:szCs w:val="18"/>
              </w:rPr>
            </w:pPr>
            <w:r>
              <w:rPr>
                <w:sz w:val="18"/>
                <w:szCs w:val="18"/>
              </w:rPr>
              <w:t>Regular Advisory Board discussions</w:t>
            </w:r>
          </w:p>
        </w:tc>
        <w:tc>
          <w:tcPr>
            <w:tcW w:w="2430" w:type="dxa"/>
          </w:tcPr>
          <w:p w14:paraId="0B64D4C7" w14:textId="3A561622" w:rsidR="00D12473" w:rsidRPr="008109AD" w:rsidRDefault="00922945" w:rsidP="00594C2F">
            <w:pPr>
              <w:rPr>
                <w:sz w:val="18"/>
                <w:szCs w:val="18"/>
              </w:rPr>
            </w:pPr>
            <w:r>
              <w:rPr>
                <w:sz w:val="18"/>
                <w:szCs w:val="18"/>
              </w:rPr>
              <w:t xml:space="preserve">OTL </w:t>
            </w:r>
            <w:r w:rsidR="00594C2F">
              <w:rPr>
                <w:sz w:val="18"/>
                <w:szCs w:val="18"/>
              </w:rPr>
              <w:t>d</w:t>
            </w:r>
            <w:r>
              <w:rPr>
                <w:sz w:val="18"/>
                <w:szCs w:val="18"/>
              </w:rPr>
              <w:t>irector</w:t>
            </w:r>
          </w:p>
        </w:tc>
      </w:tr>
      <w:tr w:rsidR="00D12473" w14:paraId="612FC97D" w14:textId="77777777" w:rsidTr="00D12473">
        <w:tc>
          <w:tcPr>
            <w:tcW w:w="2515" w:type="dxa"/>
          </w:tcPr>
          <w:p w14:paraId="56E1098F" w14:textId="77777777" w:rsidR="00D12473" w:rsidRPr="008109AD" w:rsidRDefault="00D12473" w:rsidP="00D12473">
            <w:pPr>
              <w:rPr>
                <w:sz w:val="18"/>
                <w:szCs w:val="18"/>
              </w:rPr>
            </w:pPr>
            <w:r w:rsidRPr="008109AD">
              <w:rPr>
                <w:sz w:val="18"/>
                <w:szCs w:val="18"/>
              </w:rPr>
              <w:t>Prioritize Programs</w:t>
            </w:r>
          </w:p>
        </w:tc>
        <w:tc>
          <w:tcPr>
            <w:tcW w:w="5130" w:type="dxa"/>
          </w:tcPr>
          <w:p w14:paraId="12388ED0" w14:textId="77777777" w:rsidR="00D12473" w:rsidRPr="008109AD" w:rsidRDefault="00D12473" w:rsidP="00930FBC">
            <w:pPr>
              <w:pStyle w:val="ListParagraph"/>
              <w:numPr>
                <w:ilvl w:val="0"/>
                <w:numId w:val="30"/>
              </w:numPr>
              <w:ind w:left="203" w:hanging="219"/>
              <w:rPr>
                <w:sz w:val="18"/>
                <w:szCs w:val="18"/>
              </w:rPr>
            </w:pPr>
            <w:r w:rsidRPr="008109AD">
              <w:rPr>
                <w:sz w:val="18"/>
                <w:szCs w:val="18"/>
              </w:rPr>
              <w:t>Quantify how many activities OTL staff are capable of managing in one year.</w:t>
            </w:r>
          </w:p>
          <w:p w14:paraId="1ECB8F91" w14:textId="77777777" w:rsidR="00D12473" w:rsidRPr="008109AD" w:rsidRDefault="00D12473" w:rsidP="00930FBC">
            <w:pPr>
              <w:pStyle w:val="ListParagraph"/>
              <w:numPr>
                <w:ilvl w:val="0"/>
                <w:numId w:val="30"/>
              </w:numPr>
              <w:ind w:left="203" w:hanging="219"/>
              <w:rPr>
                <w:sz w:val="18"/>
                <w:szCs w:val="18"/>
              </w:rPr>
            </w:pPr>
            <w:r w:rsidRPr="008109AD">
              <w:rPr>
                <w:sz w:val="18"/>
                <w:szCs w:val="18"/>
              </w:rPr>
              <w:t>Have a committee review each current program against a list of prioritization criteria.</w:t>
            </w:r>
          </w:p>
          <w:p w14:paraId="024F6487" w14:textId="77777777" w:rsidR="00D12473" w:rsidRPr="008109AD" w:rsidRDefault="00D12473" w:rsidP="00930FBC">
            <w:pPr>
              <w:pStyle w:val="ListParagraph"/>
              <w:numPr>
                <w:ilvl w:val="0"/>
                <w:numId w:val="30"/>
              </w:numPr>
              <w:ind w:left="203" w:hanging="219"/>
              <w:rPr>
                <w:sz w:val="18"/>
                <w:szCs w:val="18"/>
              </w:rPr>
            </w:pPr>
            <w:r w:rsidRPr="008109AD">
              <w:rPr>
                <w:sz w:val="18"/>
                <w:szCs w:val="18"/>
              </w:rPr>
              <w:t>Create a program schedule based on the number of activities OTL can manage in one year.</w:t>
            </w:r>
          </w:p>
        </w:tc>
        <w:tc>
          <w:tcPr>
            <w:tcW w:w="3690" w:type="dxa"/>
          </w:tcPr>
          <w:p w14:paraId="3AD04105" w14:textId="2943D80E" w:rsidR="00D12473" w:rsidRPr="008109AD" w:rsidRDefault="00922945" w:rsidP="00D12473">
            <w:pPr>
              <w:rPr>
                <w:sz w:val="18"/>
                <w:szCs w:val="18"/>
              </w:rPr>
            </w:pPr>
            <w:r>
              <w:rPr>
                <w:sz w:val="18"/>
                <w:szCs w:val="18"/>
              </w:rPr>
              <w:t>Staff and committee meetings</w:t>
            </w:r>
          </w:p>
        </w:tc>
        <w:tc>
          <w:tcPr>
            <w:tcW w:w="2430" w:type="dxa"/>
          </w:tcPr>
          <w:p w14:paraId="625B3C93" w14:textId="6165AD72" w:rsidR="00D12473" w:rsidRPr="008109AD" w:rsidRDefault="00922945" w:rsidP="00594C2F">
            <w:pPr>
              <w:pStyle w:val="ListParagraph"/>
              <w:ind w:left="0"/>
              <w:rPr>
                <w:sz w:val="18"/>
                <w:szCs w:val="18"/>
              </w:rPr>
            </w:pPr>
            <w:r>
              <w:rPr>
                <w:sz w:val="18"/>
                <w:szCs w:val="18"/>
              </w:rPr>
              <w:t xml:space="preserve">OTL </w:t>
            </w:r>
            <w:r w:rsidR="00594C2F">
              <w:rPr>
                <w:sz w:val="18"/>
                <w:szCs w:val="18"/>
              </w:rPr>
              <w:t>d</w:t>
            </w:r>
            <w:r>
              <w:rPr>
                <w:sz w:val="18"/>
                <w:szCs w:val="18"/>
              </w:rPr>
              <w:t>irector and designated staff</w:t>
            </w:r>
          </w:p>
        </w:tc>
      </w:tr>
    </w:tbl>
    <w:p w14:paraId="0151A472" w14:textId="77777777" w:rsidR="00D12473" w:rsidRDefault="00D12473" w:rsidP="00D12473"/>
    <w:p w14:paraId="341E4956" w14:textId="77777777" w:rsidR="00D12473" w:rsidRDefault="00D12473" w:rsidP="00D12473"/>
    <w:p w14:paraId="08F02A42" w14:textId="0E0CEA10" w:rsidR="00D12473" w:rsidRPr="0092659F" w:rsidRDefault="00D12473" w:rsidP="00D12473">
      <w:pPr>
        <w:rPr>
          <w:b/>
        </w:rPr>
      </w:pPr>
      <w:r w:rsidRPr="0092659F">
        <w:rPr>
          <w:b/>
        </w:rPr>
        <w:t xml:space="preserve">Immediate Goal: </w:t>
      </w:r>
      <w:r w:rsidR="00072DF8">
        <w:rPr>
          <w:b/>
        </w:rPr>
        <w:t>Hire critical staff</w:t>
      </w:r>
      <w:r w:rsidRPr="0092659F">
        <w:rPr>
          <w:b/>
        </w:rPr>
        <w:t xml:space="preserve"> and </w:t>
      </w:r>
      <w:r w:rsidR="00072DF8">
        <w:rPr>
          <w:b/>
        </w:rPr>
        <w:t xml:space="preserve">strengthen </w:t>
      </w:r>
      <w:r w:rsidRPr="0092659F">
        <w:rPr>
          <w:b/>
        </w:rPr>
        <w:t>working environment.</w:t>
      </w:r>
    </w:p>
    <w:p w14:paraId="0091E5EF" w14:textId="77777777" w:rsidR="00D12473" w:rsidRDefault="00D12473" w:rsidP="00D12473"/>
    <w:tbl>
      <w:tblPr>
        <w:tblStyle w:val="TableGrid"/>
        <w:tblW w:w="0" w:type="auto"/>
        <w:tblLook w:val="04A0" w:firstRow="1" w:lastRow="0" w:firstColumn="1" w:lastColumn="0" w:noHBand="0" w:noVBand="1"/>
      </w:tblPr>
      <w:tblGrid>
        <w:gridCol w:w="1694"/>
        <w:gridCol w:w="3392"/>
        <w:gridCol w:w="2344"/>
        <w:gridCol w:w="1920"/>
      </w:tblGrid>
      <w:tr w:rsidR="00D12473" w14:paraId="64ECE16C" w14:textId="77777777" w:rsidTr="00790F20">
        <w:tc>
          <w:tcPr>
            <w:tcW w:w="2515" w:type="dxa"/>
            <w:vAlign w:val="center"/>
          </w:tcPr>
          <w:p w14:paraId="782EA347" w14:textId="77777777" w:rsidR="00D12473" w:rsidRPr="008109AD" w:rsidRDefault="00D12473" w:rsidP="00790F20">
            <w:pPr>
              <w:jc w:val="center"/>
              <w:rPr>
                <w:b/>
                <w:sz w:val="22"/>
                <w:szCs w:val="22"/>
              </w:rPr>
            </w:pPr>
            <w:r w:rsidRPr="008109AD">
              <w:rPr>
                <w:b/>
                <w:sz w:val="22"/>
                <w:szCs w:val="22"/>
              </w:rPr>
              <w:t>Strategy</w:t>
            </w:r>
          </w:p>
        </w:tc>
        <w:tc>
          <w:tcPr>
            <w:tcW w:w="5130" w:type="dxa"/>
            <w:vAlign w:val="center"/>
          </w:tcPr>
          <w:p w14:paraId="303ACBC0" w14:textId="77777777" w:rsidR="00D12473" w:rsidRPr="008109AD" w:rsidRDefault="00D12473" w:rsidP="00790F20">
            <w:pPr>
              <w:jc w:val="center"/>
              <w:rPr>
                <w:b/>
                <w:sz w:val="22"/>
                <w:szCs w:val="22"/>
              </w:rPr>
            </w:pPr>
            <w:r w:rsidRPr="008109AD">
              <w:rPr>
                <w:b/>
                <w:sz w:val="22"/>
                <w:szCs w:val="22"/>
              </w:rPr>
              <w:t>Task(s)</w:t>
            </w:r>
          </w:p>
        </w:tc>
        <w:tc>
          <w:tcPr>
            <w:tcW w:w="3690" w:type="dxa"/>
            <w:vAlign w:val="center"/>
          </w:tcPr>
          <w:p w14:paraId="5AA75034" w14:textId="77777777" w:rsidR="00D12473" w:rsidRPr="008109AD" w:rsidRDefault="00D12473" w:rsidP="00790F20">
            <w:pPr>
              <w:jc w:val="center"/>
              <w:rPr>
                <w:b/>
                <w:sz w:val="22"/>
                <w:szCs w:val="22"/>
              </w:rPr>
            </w:pPr>
            <w:r w:rsidRPr="008109AD">
              <w:rPr>
                <w:b/>
                <w:sz w:val="22"/>
                <w:szCs w:val="22"/>
              </w:rPr>
              <w:t>Metric(s)</w:t>
            </w:r>
          </w:p>
        </w:tc>
        <w:tc>
          <w:tcPr>
            <w:tcW w:w="2520" w:type="dxa"/>
            <w:vAlign w:val="center"/>
          </w:tcPr>
          <w:p w14:paraId="5FBCB15B" w14:textId="77777777" w:rsidR="00D12473" w:rsidRPr="008109AD" w:rsidRDefault="00D12473" w:rsidP="00790F20">
            <w:pPr>
              <w:jc w:val="center"/>
              <w:rPr>
                <w:b/>
                <w:sz w:val="22"/>
                <w:szCs w:val="22"/>
              </w:rPr>
            </w:pPr>
            <w:r w:rsidRPr="008109AD">
              <w:rPr>
                <w:b/>
                <w:sz w:val="22"/>
                <w:szCs w:val="22"/>
              </w:rPr>
              <w:t>Responsible Person(s)</w:t>
            </w:r>
          </w:p>
        </w:tc>
      </w:tr>
      <w:tr w:rsidR="00D12473" w14:paraId="1485A880" w14:textId="77777777" w:rsidTr="00D12473">
        <w:tc>
          <w:tcPr>
            <w:tcW w:w="2515" w:type="dxa"/>
          </w:tcPr>
          <w:p w14:paraId="6E90E59E" w14:textId="77777777" w:rsidR="00D12473" w:rsidRPr="008109AD" w:rsidRDefault="00D12473" w:rsidP="00D12473">
            <w:pPr>
              <w:rPr>
                <w:sz w:val="18"/>
                <w:szCs w:val="18"/>
              </w:rPr>
            </w:pPr>
            <w:r w:rsidRPr="008109AD">
              <w:rPr>
                <w:sz w:val="18"/>
                <w:szCs w:val="18"/>
              </w:rPr>
              <w:t>Hire critical staff</w:t>
            </w:r>
          </w:p>
        </w:tc>
        <w:tc>
          <w:tcPr>
            <w:tcW w:w="5130" w:type="dxa"/>
          </w:tcPr>
          <w:p w14:paraId="47C5C221" w14:textId="0FB8CBA5" w:rsidR="00D12473" w:rsidRPr="008109AD" w:rsidRDefault="00D12473" w:rsidP="00930FBC">
            <w:pPr>
              <w:pStyle w:val="ListParagraph"/>
              <w:numPr>
                <w:ilvl w:val="0"/>
                <w:numId w:val="31"/>
              </w:numPr>
              <w:ind w:left="249" w:hanging="265"/>
              <w:rPr>
                <w:sz w:val="18"/>
                <w:szCs w:val="18"/>
              </w:rPr>
            </w:pPr>
            <w:r w:rsidRPr="008109AD">
              <w:rPr>
                <w:b/>
                <w:sz w:val="18"/>
                <w:szCs w:val="18"/>
              </w:rPr>
              <w:t>Immediate hires:</w:t>
            </w:r>
            <w:r w:rsidRPr="008109AD">
              <w:rPr>
                <w:sz w:val="18"/>
                <w:szCs w:val="18"/>
              </w:rPr>
              <w:t xml:space="preserve"> Assessment Director, Programmer/Server </w:t>
            </w:r>
            <w:r w:rsidR="00BA2ACA" w:rsidRPr="008109AD">
              <w:rPr>
                <w:sz w:val="18"/>
                <w:szCs w:val="18"/>
              </w:rPr>
              <w:t>Maintenance</w:t>
            </w:r>
            <w:r w:rsidRPr="008109AD">
              <w:rPr>
                <w:sz w:val="18"/>
                <w:szCs w:val="18"/>
              </w:rPr>
              <w:t>/Web Designer/Data An</w:t>
            </w:r>
            <w:r w:rsidR="00BA2ACA">
              <w:rPr>
                <w:sz w:val="18"/>
                <w:szCs w:val="18"/>
              </w:rPr>
              <w:t>alytics, and K-20 Environment S</w:t>
            </w:r>
            <w:r w:rsidRPr="008109AD">
              <w:rPr>
                <w:sz w:val="18"/>
                <w:szCs w:val="18"/>
              </w:rPr>
              <w:t>pecialist</w:t>
            </w:r>
          </w:p>
          <w:p w14:paraId="08B53CD7" w14:textId="67DDDBDD" w:rsidR="00D12473" w:rsidRPr="008109AD" w:rsidRDefault="00D12473" w:rsidP="00930FBC">
            <w:pPr>
              <w:pStyle w:val="ListParagraph"/>
              <w:numPr>
                <w:ilvl w:val="0"/>
                <w:numId w:val="31"/>
              </w:numPr>
              <w:ind w:left="249" w:hanging="265"/>
              <w:rPr>
                <w:sz w:val="18"/>
                <w:szCs w:val="18"/>
              </w:rPr>
            </w:pPr>
            <w:r w:rsidRPr="008109AD">
              <w:rPr>
                <w:b/>
                <w:sz w:val="18"/>
                <w:szCs w:val="18"/>
              </w:rPr>
              <w:t xml:space="preserve">Mid-term hires: </w:t>
            </w:r>
            <w:r w:rsidRPr="008109AD">
              <w:rPr>
                <w:sz w:val="18"/>
                <w:szCs w:val="18"/>
              </w:rPr>
              <w:t>Instructional Designer, Video Production Graduate As</w:t>
            </w:r>
            <w:r w:rsidR="00BA2ACA">
              <w:rPr>
                <w:sz w:val="18"/>
                <w:szCs w:val="18"/>
              </w:rPr>
              <w:t>si</w:t>
            </w:r>
            <w:r w:rsidRPr="008109AD">
              <w:rPr>
                <w:sz w:val="18"/>
                <w:szCs w:val="18"/>
              </w:rPr>
              <w:t>stants, Program Coordinator, and Educational Grant Writer</w:t>
            </w:r>
          </w:p>
          <w:p w14:paraId="2BEBB735" w14:textId="207C252E" w:rsidR="00D12473" w:rsidRPr="008109AD" w:rsidRDefault="00D12473" w:rsidP="00072DF8">
            <w:pPr>
              <w:pStyle w:val="ListParagraph"/>
              <w:numPr>
                <w:ilvl w:val="0"/>
                <w:numId w:val="31"/>
              </w:numPr>
              <w:ind w:left="249" w:hanging="265"/>
              <w:rPr>
                <w:sz w:val="18"/>
                <w:szCs w:val="18"/>
              </w:rPr>
            </w:pPr>
            <w:r w:rsidRPr="008109AD">
              <w:rPr>
                <w:b/>
                <w:sz w:val="18"/>
                <w:szCs w:val="18"/>
              </w:rPr>
              <w:t>Long-term hires:</w:t>
            </w:r>
            <w:r w:rsidR="00BA2ACA">
              <w:rPr>
                <w:sz w:val="18"/>
                <w:szCs w:val="18"/>
              </w:rPr>
              <w:t xml:space="preserve"> Graphic Designer </w:t>
            </w:r>
          </w:p>
        </w:tc>
        <w:tc>
          <w:tcPr>
            <w:tcW w:w="3690" w:type="dxa"/>
          </w:tcPr>
          <w:p w14:paraId="0CE04173" w14:textId="020D76DF" w:rsidR="00D12473" w:rsidRPr="008109AD" w:rsidRDefault="00BC7AF9" w:rsidP="00D12473">
            <w:pPr>
              <w:rPr>
                <w:sz w:val="18"/>
                <w:szCs w:val="18"/>
              </w:rPr>
            </w:pPr>
            <w:r>
              <w:rPr>
                <w:sz w:val="18"/>
                <w:szCs w:val="18"/>
              </w:rPr>
              <w:t>Successful hires</w:t>
            </w:r>
          </w:p>
        </w:tc>
        <w:tc>
          <w:tcPr>
            <w:tcW w:w="2520" w:type="dxa"/>
          </w:tcPr>
          <w:p w14:paraId="123BA069" w14:textId="6B62C94E" w:rsidR="00D12473" w:rsidRPr="008109AD" w:rsidRDefault="00BC7AF9" w:rsidP="00D12473">
            <w:pPr>
              <w:rPr>
                <w:sz w:val="18"/>
                <w:szCs w:val="18"/>
              </w:rPr>
            </w:pPr>
            <w:r>
              <w:rPr>
                <w:sz w:val="18"/>
                <w:szCs w:val="18"/>
              </w:rPr>
              <w:t>OTL director</w:t>
            </w:r>
          </w:p>
        </w:tc>
      </w:tr>
      <w:tr w:rsidR="00D12473" w14:paraId="542B7424" w14:textId="77777777" w:rsidTr="00D12473">
        <w:tc>
          <w:tcPr>
            <w:tcW w:w="2515" w:type="dxa"/>
          </w:tcPr>
          <w:p w14:paraId="669DED7F" w14:textId="77777777" w:rsidR="00D12473" w:rsidRPr="008109AD" w:rsidRDefault="00D12473" w:rsidP="00D12473">
            <w:pPr>
              <w:rPr>
                <w:sz w:val="18"/>
                <w:szCs w:val="18"/>
              </w:rPr>
            </w:pPr>
            <w:r w:rsidRPr="008109AD">
              <w:rPr>
                <w:sz w:val="18"/>
                <w:szCs w:val="18"/>
              </w:rPr>
              <w:t>Create an OTL advisory board</w:t>
            </w:r>
          </w:p>
        </w:tc>
        <w:tc>
          <w:tcPr>
            <w:tcW w:w="5130" w:type="dxa"/>
          </w:tcPr>
          <w:p w14:paraId="53AD076A" w14:textId="77777777" w:rsidR="00D12473" w:rsidRPr="008109AD" w:rsidRDefault="00D12473" w:rsidP="00D12473">
            <w:pPr>
              <w:rPr>
                <w:sz w:val="18"/>
                <w:szCs w:val="18"/>
              </w:rPr>
            </w:pPr>
          </w:p>
        </w:tc>
        <w:tc>
          <w:tcPr>
            <w:tcW w:w="3690" w:type="dxa"/>
          </w:tcPr>
          <w:p w14:paraId="30024506" w14:textId="057018C9" w:rsidR="00D12473" w:rsidRPr="008109AD" w:rsidRDefault="00CF1D2A" w:rsidP="00D12473">
            <w:pPr>
              <w:rPr>
                <w:sz w:val="18"/>
                <w:szCs w:val="18"/>
              </w:rPr>
            </w:pPr>
            <w:r>
              <w:rPr>
                <w:sz w:val="18"/>
                <w:szCs w:val="18"/>
              </w:rPr>
              <w:t>Board created before May 2017</w:t>
            </w:r>
          </w:p>
        </w:tc>
        <w:tc>
          <w:tcPr>
            <w:tcW w:w="2520" w:type="dxa"/>
          </w:tcPr>
          <w:p w14:paraId="621ED703" w14:textId="38738EB1" w:rsidR="00D12473" w:rsidRPr="008109AD" w:rsidRDefault="00CF1D2A" w:rsidP="00D12473">
            <w:pPr>
              <w:rPr>
                <w:sz w:val="18"/>
                <w:szCs w:val="18"/>
              </w:rPr>
            </w:pPr>
            <w:r>
              <w:rPr>
                <w:sz w:val="18"/>
                <w:szCs w:val="18"/>
              </w:rPr>
              <w:t>OTL director and designated staff</w:t>
            </w:r>
          </w:p>
        </w:tc>
      </w:tr>
      <w:tr w:rsidR="00D12473" w14:paraId="54BE8E17" w14:textId="77777777" w:rsidTr="00D12473">
        <w:tc>
          <w:tcPr>
            <w:tcW w:w="2515" w:type="dxa"/>
          </w:tcPr>
          <w:p w14:paraId="2213720E" w14:textId="77777777" w:rsidR="00D12473" w:rsidRPr="008109AD" w:rsidRDefault="00D12473" w:rsidP="00D12473">
            <w:pPr>
              <w:rPr>
                <w:sz w:val="18"/>
                <w:szCs w:val="18"/>
              </w:rPr>
            </w:pPr>
            <w:r w:rsidRPr="008109AD">
              <w:rPr>
                <w:sz w:val="18"/>
                <w:szCs w:val="18"/>
              </w:rPr>
              <w:t>Encourage staff to work more efficiently.</w:t>
            </w:r>
          </w:p>
        </w:tc>
        <w:tc>
          <w:tcPr>
            <w:tcW w:w="5130" w:type="dxa"/>
          </w:tcPr>
          <w:p w14:paraId="5F0B48EB" w14:textId="77777777" w:rsidR="00D12473" w:rsidRPr="008109AD" w:rsidRDefault="00D12473" w:rsidP="00D12473">
            <w:pPr>
              <w:rPr>
                <w:sz w:val="18"/>
                <w:szCs w:val="18"/>
              </w:rPr>
            </w:pPr>
            <w:r w:rsidRPr="008109AD">
              <w:rPr>
                <w:sz w:val="18"/>
                <w:szCs w:val="18"/>
              </w:rPr>
              <w:t xml:space="preserve">Cross-train staff </w:t>
            </w:r>
          </w:p>
        </w:tc>
        <w:tc>
          <w:tcPr>
            <w:tcW w:w="3690" w:type="dxa"/>
          </w:tcPr>
          <w:p w14:paraId="4EF9444D" w14:textId="4435F491" w:rsidR="00D12473" w:rsidRPr="008109AD" w:rsidRDefault="00CF1D2A" w:rsidP="00D12473">
            <w:pPr>
              <w:rPr>
                <w:sz w:val="18"/>
                <w:szCs w:val="18"/>
              </w:rPr>
            </w:pPr>
            <w:r>
              <w:rPr>
                <w:sz w:val="18"/>
                <w:szCs w:val="18"/>
              </w:rPr>
              <w:t>Training programs in place beginning May 2017</w:t>
            </w:r>
          </w:p>
        </w:tc>
        <w:tc>
          <w:tcPr>
            <w:tcW w:w="2520" w:type="dxa"/>
          </w:tcPr>
          <w:p w14:paraId="4BBE0B26" w14:textId="64F43777" w:rsidR="00D12473" w:rsidRPr="008109AD" w:rsidRDefault="00CF1D2A" w:rsidP="00D12473">
            <w:pPr>
              <w:rPr>
                <w:sz w:val="18"/>
                <w:szCs w:val="18"/>
              </w:rPr>
            </w:pPr>
            <w:r>
              <w:rPr>
                <w:sz w:val="18"/>
                <w:szCs w:val="18"/>
              </w:rPr>
              <w:t>Designated staff</w:t>
            </w:r>
          </w:p>
        </w:tc>
      </w:tr>
      <w:tr w:rsidR="00D12473" w14:paraId="648B0955" w14:textId="77777777" w:rsidTr="00D12473">
        <w:tc>
          <w:tcPr>
            <w:tcW w:w="2515" w:type="dxa"/>
          </w:tcPr>
          <w:p w14:paraId="2D5DE7AA" w14:textId="77777777" w:rsidR="00D12473" w:rsidRPr="008109AD" w:rsidRDefault="00D12473" w:rsidP="00D12473">
            <w:pPr>
              <w:rPr>
                <w:sz w:val="18"/>
                <w:szCs w:val="18"/>
              </w:rPr>
            </w:pPr>
            <w:r w:rsidRPr="008109AD">
              <w:rPr>
                <w:sz w:val="18"/>
                <w:szCs w:val="18"/>
              </w:rPr>
              <w:t>Have more productive staff meetings</w:t>
            </w:r>
          </w:p>
        </w:tc>
        <w:tc>
          <w:tcPr>
            <w:tcW w:w="5130" w:type="dxa"/>
          </w:tcPr>
          <w:p w14:paraId="068D4066" w14:textId="77777777" w:rsidR="00D12473" w:rsidRPr="008109AD" w:rsidRDefault="00D12473" w:rsidP="00930FBC">
            <w:pPr>
              <w:pStyle w:val="ListParagraph"/>
              <w:numPr>
                <w:ilvl w:val="0"/>
                <w:numId w:val="32"/>
              </w:numPr>
              <w:ind w:left="249" w:hanging="265"/>
              <w:rPr>
                <w:sz w:val="18"/>
                <w:szCs w:val="18"/>
              </w:rPr>
            </w:pPr>
            <w:r w:rsidRPr="008109AD">
              <w:rPr>
                <w:sz w:val="18"/>
                <w:szCs w:val="18"/>
              </w:rPr>
              <w:t>Use staff meetings to spark team collaboration.</w:t>
            </w:r>
          </w:p>
          <w:p w14:paraId="73EC4226" w14:textId="77777777" w:rsidR="00D12473" w:rsidRPr="008109AD" w:rsidRDefault="00D12473" w:rsidP="00930FBC">
            <w:pPr>
              <w:pStyle w:val="ListParagraph"/>
              <w:numPr>
                <w:ilvl w:val="0"/>
                <w:numId w:val="32"/>
              </w:numPr>
              <w:ind w:left="249" w:hanging="265"/>
              <w:rPr>
                <w:sz w:val="18"/>
                <w:szCs w:val="18"/>
              </w:rPr>
            </w:pPr>
            <w:r w:rsidRPr="008109AD">
              <w:rPr>
                <w:sz w:val="18"/>
                <w:szCs w:val="18"/>
              </w:rPr>
              <w:t>Develop scheduling protocols for OTL services.</w:t>
            </w:r>
          </w:p>
        </w:tc>
        <w:tc>
          <w:tcPr>
            <w:tcW w:w="3690" w:type="dxa"/>
          </w:tcPr>
          <w:p w14:paraId="49B29561" w14:textId="0800B370" w:rsidR="00D12473" w:rsidRPr="008109AD" w:rsidRDefault="00CF1D2A" w:rsidP="00D12473">
            <w:pPr>
              <w:rPr>
                <w:sz w:val="18"/>
                <w:szCs w:val="18"/>
              </w:rPr>
            </w:pPr>
            <w:r>
              <w:rPr>
                <w:sz w:val="18"/>
                <w:szCs w:val="18"/>
              </w:rPr>
              <w:t>Develop collaboration-based agendas</w:t>
            </w:r>
          </w:p>
        </w:tc>
        <w:tc>
          <w:tcPr>
            <w:tcW w:w="2520" w:type="dxa"/>
          </w:tcPr>
          <w:p w14:paraId="63198187" w14:textId="1DF0960C" w:rsidR="00D12473" w:rsidRPr="008109AD" w:rsidRDefault="00CF1D2A" w:rsidP="00D12473">
            <w:pPr>
              <w:rPr>
                <w:sz w:val="18"/>
                <w:szCs w:val="18"/>
              </w:rPr>
            </w:pPr>
            <w:r>
              <w:rPr>
                <w:sz w:val="18"/>
                <w:szCs w:val="18"/>
              </w:rPr>
              <w:t>Designated staff</w:t>
            </w:r>
          </w:p>
        </w:tc>
      </w:tr>
    </w:tbl>
    <w:p w14:paraId="44F1F44B" w14:textId="77777777" w:rsidR="00D12473" w:rsidRDefault="00D12473" w:rsidP="00D12473">
      <w:pPr>
        <w:rPr>
          <w:b/>
        </w:rPr>
      </w:pPr>
    </w:p>
    <w:p w14:paraId="1135C91A" w14:textId="77777777" w:rsidR="00D12473" w:rsidRDefault="00D12473" w:rsidP="00D12473">
      <w:pPr>
        <w:rPr>
          <w:b/>
        </w:rPr>
      </w:pPr>
      <w:r>
        <w:rPr>
          <w:b/>
        </w:rPr>
        <w:br w:type="page"/>
      </w:r>
    </w:p>
    <w:p w14:paraId="7970024D" w14:textId="77777777" w:rsidR="00E80257" w:rsidRDefault="00E80257" w:rsidP="00D12473">
      <w:pPr>
        <w:rPr>
          <w:b/>
        </w:rPr>
      </w:pPr>
    </w:p>
    <w:p w14:paraId="59152C6D" w14:textId="77777777" w:rsidR="00E80257" w:rsidRDefault="00E80257" w:rsidP="00D12473">
      <w:pPr>
        <w:rPr>
          <w:b/>
        </w:rPr>
      </w:pPr>
    </w:p>
    <w:p w14:paraId="5770947B" w14:textId="77777777" w:rsidR="00D12473" w:rsidRPr="0092659F" w:rsidRDefault="00D12473" w:rsidP="00D12473">
      <w:pPr>
        <w:rPr>
          <w:b/>
        </w:rPr>
      </w:pPr>
      <w:r w:rsidRPr="0092659F">
        <w:rPr>
          <w:b/>
        </w:rPr>
        <w:t>Immediate Goal: Create awareness and generate support for OTL</w:t>
      </w:r>
    </w:p>
    <w:p w14:paraId="14FD08B4" w14:textId="77777777" w:rsidR="00D12473" w:rsidRDefault="00D12473" w:rsidP="00D12473"/>
    <w:tbl>
      <w:tblPr>
        <w:tblStyle w:val="TableGrid"/>
        <w:tblW w:w="0" w:type="auto"/>
        <w:tblLook w:val="04A0" w:firstRow="1" w:lastRow="0" w:firstColumn="1" w:lastColumn="0" w:noHBand="0" w:noVBand="1"/>
      </w:tblPr>
      <w:tblGrid>
        <w:gridCol w:w="1910"/>
        <w:gridCol w:w="3209"/>
        <w:gridCol w:w="2337"/>
        <w:gridCol w:w="1894"/>
      </w:tblGrid>
      <w:tr w:rsidR="00445874" w14:paraId="3D87A0D5" w14:textId="77777777" w:rsidTr="00790F20">
        <w:tc>
          <w:tcPr>
            <w:tcW w:w="2515" w:type="dxa"/>
            <w:vAlign w:val="center"/>
          </w:tcPr>
          <w:p w14:paraId="4A43A8F2" w14:textId="77777777" w:rsidR="00D12473" w:rsidRPr="008109AD" w:rsidRDefault="00D12473" w:rsidP="00790F20">
            <w:pPr>
              <w:jc w:val="center"/>
              <w:rPr>
                <w:b/>
                <w:sz w:val="22"/>
                <w:szCs w:val="22"/>
              </w:rPr>
            </w:pPr>
            <w:r w:rsidRPr="008109AD">
              <w:rPr>
                <w:b/>
                <w:sz w:val="22"/>
                <w:szCs w:val="22"/>
              </w:rPr>
              <w:t>Strategy</w:t>
            </w:r>
          </w:p>
        </w:tc>
        <w:tc>
          <w:tcPr>
            <w:tcW w:w="5130" w:type="dxa"/>
            <w:vAlign w:val="center"/>
          </w:tcPr>
          <w:p w14:paraId="20B537AA" w14:textId="77777777" w:rsidR="00D12473" w:rsidRPr="008109AD" w:rsidRDefault="00D12473" w:rsidP="00790F20">
            <w:pPr>
              <w:jc w:val="center"/>
              <w:rPr>
                <w:b/>
                <w:sz w:val="22"/>
                <w:szCs w:val="22"/>
              </w:rPr>
            </w:pPr>
            <w:r w:rsidRPr="008109AD">
              <w:rPr>
                <w:b/>
                <w:sz w:val="22"/>
                <w:szCs w:val="22"/>
              </w:rPr>
              <w:t>Task(s)</w:t>
            </w:r>
          </w:p>
        </w:tc>
        <w:tc>
          <w:tcPr>
            <w:tcW w:w="3780" w:type="dxa"/>
            <w:vAlign w:val="center"/>
          </w:tcPr>
          <w:p w14:paraId="63252FE0" w14:textId="77777777" w:rsidR="00D12473" w:rsidRPr="008109AD" w:rsidRDefault="00D12473" w:rsidP="00790F20">
            <w:pPr>
              <w:jc w:val="center"/>
              <w:rPr>
                <w:b/>
                <w:sz w:val="22"/>
                <w:szCs w:val="22"/>
              </w:rPr>
            </w:pPr>
            <w:r w:rsidRPr="008109AD">
              <w:rPr>
                <w:b/>
                <w:sz w:val="22"/>
                <w:szCs w:val="22"/>
              </w:rPr>
              <w:t>Metric(s)</w:t>
            </w:r>
          </w:p>
        </w:tc>
        <w:tc>
          <w:tcPr>
            <w:tcW w:w="2430" w:type="dxa"/>
            <w:vAlign w:val="center"/>
          </w:tcPr>
          <w:p w14:paraId="24AA8A48" w14:textId="77777777" w:rsidR="00D12473" w:rsidRPr="008109AD" w:rsidRDefault="00D12473" w:rsidP="00790F20">
            <w:pPr>
              <w:jc w:val="center"/>
              <w:rPr>
                <w:b/>
                <w:sz w:val="22"/>
                <w:szCs w:val="22"/>
              </w:rPr>
            </w:pPr>
            <w:r w:rsidRPr="008109AD">
              <w:rPr>
                <w:b/>
                <w:sz w:val="22"/>
                <w:szCs w:val="22"/>
              </w:rPr>
              <w:t>Responsible Person(s)</w:t>
            </w:r>
          </w:p>
        </w:tc>
      </w:tr>
      <w:tr w:rsidR="00445874" w14:paraId="183B418A" w14:textId="77777777" w:rsidTr="00D12473">
        <w:tc>
          <w:tcPr>
            <w:tcW w:w="2515" w:type="dxa"/>
          </w:tcPr>
          <w:p w14:paraId="1731D975" w14:textId="77777777" w:rsidR="00D12473" w:rsidRPr="008109AD" w:rsidRDefault="00D12473" w:rsidP="00D12473">
            <w:pPr>
              <w:rPr>
                <w:sz w:val="18"/>
                <w:szCs w:val="18"/>
              </w:rPr>
            </w:pPr>
            <w:r w:rsidRPr="008109AD">
              <w:rPr>
                <w:sz w:val="18"/>
                <w:szCs w:val="18"/>
              </w:rPr>
              <w:t>Develop key talking points for OTL that shows OTL’s positive contributions</w:t>
            </w:r>
          </w:p>
        </w:tc>
        <w:tc>
          <w:tcPr>
            <w:tcW w:w="5130" w:type="dxa"/>
          </w:tcPr>
          <w:p w14:paraId="6E701B51" w14:textId="4314A9B8" w:rsidR="00D12473" w:rsidRPr="00445874" w:rsidRDefault="00445874" w:rsidP="00445874">
            <w:pPr>
              <w:pStyle w:val="ListParagraph"/>
              <w:numPr>
                <w:ilvl w:val="0"/>
                <w:numId w:val="47"/>
              </w:numPr>
              <w:ind w:left="229" w:hanging="229"/>
              <w:rPr>
                <w:sz w:val="18"/>
                <w:szCs w:val="18"/>
              </w:rPr>
            </w:pPr>
            <w:r>
              <w:rPr>
                <w:sz w:val="18"/>
                <w:szCs w:val="18"/>
              </w:rPr>
              <w:t>Marketing OTL to internal and external audiences.</w:t>
            </w:r>
          </w:p>
          <w:p w14:paraId="5DD4ED02" w14:textId="77777777" w:rsidR="00D12473" w:rsidRPr="008109AD" w:rsidRDefault="00D12473" w:rsidP="00D12473">
            <w:pPr>
              <w:rPr>
                <w:sz w:val="18"/>
                <w:szCs w:val="18"/>
              </w:rPr>
            </w:pPr>
          </w:p>
        </w:tc>
        <w:tc>
          <w:tcPr>
            <w:tcW w:w="3780" w:type="dxa"/>
          </w:tcPr>
          <w:p w14:paraId="4C9545DC" w14:textId="0ABFDAFA" w:rsidR="00D12473" w:rsidRPr="008109AD" w:rsidRDefault="00445874" w:rsidP="00D12473">
            <w:pPr>
              <w:rPr>
                <w:sz w:val="18"/>
                <w:szCs w:val="18"/>
              </w:rPr>
            </w:pPr>
            <w:r>
              <w:rPr>
                <w:sz w:val="18"/>
                <w:szCs w:val="18"/>
              </w:rPr>
              <w:t>Evidence of marketing, including web and other media, etc.</w:t>
            </w:r>
          </w:p>
        </w:tc>
        <w:tc>
          <w:tcPr>
            <w:tcW w:w="2430" w:type="dxa"/>
          </w:tcPr>
          <w:p w14:paraId="15A5E47D" w14:textId="7D406835" w:rsidR="00D12473" w:rsidRPr="008109AD" w:rsidRDefault="00445874" w:rsidP="00D12473">
            <w:pPr>
              <w:rPr>
                <w:sz w:val="18"/>
                <w:szCs w:val="18"/>
              </w:rPr>
            </w:pPr>
            <w:r>
              <w:rPr>
                <w:sz w:val="18"/>
                <w:szCs w:val="18"/>
              </w:rPr>
              <w:t>OTL communication and marketing coordinator</w:t>
            </w:r>
          </w:p>
        </w:tc>
      </w:tr>
      <w:tr w:rsidR="00445874" w14:paraId="332234D4" w14:textId="77777777" w:rsidTr="00D12473">
        <w:tc>
          <w:tcPr>
            <w:tcW w:w="2515" w:type="dxa"/>
          </w:tcPr>
          <w:p w14:paraId="344E1277" w14:textId="77777777" w:rsidR="00D12473" w:rsidRPr="008109AD" w:rsidRDefault="00D12473" w:rsidP="00D12473">
            <w:pPr>
              <w:rPr>
                <w:sz w:val="18"/>
                <w:szCs w:val="18"/>
              </w:rPr>
            </w:pPr>
            <w:r w:rsidRPr="008109AD">
              <w:rPr>
                <w:sz w:val="18"/>
                <w:szCs w:val="18"/>
              </w:rPr>
              <w:t>Create tools that make use of and distribute the key talking points.</w:t>
            </w:r>
          </w:p>
        </w:tc>
        <w:tc>
          <w:tcPr>
            <w:tcW w:w="5130" w:type="dxa"/>
          </w:tcPr>
          <w:p w14:paraId="32273613" w14:textId="77777777" w:rsidR="00D12473" w:rsidRPr="008109AD" w:rsidRDefault="00D12473" w:rsidP="00930FBC">
            <w:pPr>
              <w:pStyle w:val="ListParagraph"/>
              <w:numPr>
                <w:ilvl w:val="0"/>
                <w:numId w:val="33"/>
              </w:numPr>
              <w:ind w:left="229" w:hanging="245"/>
              <w:rPr>
                <w:sz w:val="18"/>
                <w:szCs w:val="18"/>
              </w:rPr>
            </w:pPr>
            <w:r w:rsidRPr="008109AD">
              <w:rPr>
                <w:sz w:val="18"/>
                <w:szCs w:val="18"/>
              </w:rPr>
              <w:t>Develop a menu of services.</w:t>
            </w:r>
          </w:p>
          <w:p w14:paraId="25523E63" w14:textId="77777777" w:rsidR="00D12473" w:rsidRPr="008109AD" w:rsidRDefault="00D12473" w:rsidP="00930FBC">
            <w:pPr>
              <w:pStyle w:val="ListParagraph"/>
              <w:numPr>
                <w:ilvl w:val="0"/>
                <w:numId w:val="33"/>
              </w:numPr>
              <w:ind w:left="229" w:hanging="245"/>
              <w:rPr>
                <w:sz w:val="18"/>
                <w:szCs w:val="18"/>
              </w:rPr>
            </w:pPr>
            <w:r w:rsidRPr="008109AD">
              <w:rPr>
                <w:sz w:val="18"/>
                <w:szCs w:val="18"/>
              </w:rPr>
              <w:t>Create a video defining what OTL is and does.</w:t>
            </w:r>
          </w:p>
          <w:p w14:paraId="5F301A61" w14:textId="77777777" w:rsidR="00D12473" w:rsidRPr="008109AD" w:rsidRDefault="00D12473" w:rsidP="00930FBC">
            <w:pPr>
              <w:pStyle w:val="ListParagraph"/>
              <w:numPr>
                <w:ilvl w:val="0"/>
                <w:numId w:val="33"/>
              </w:numPr>
              <w:ind w:left="229" w:hanging="245"/>
              <w:rPr>
                <w:sz w:val="18"/>
                <w:szCs w:val="18"/>
              </w:rPr>
            </w:pPr>
            <w:r w:rsidRPr="008109AD">
              <w:rPr>
                <w:sz w:val="18"/>
                <w:szCs w:val="18"/>
              </w:rPr>
              <w:t>Create processes and forms for programs and events.</w:t>
            </w:r>
          </w:p>
          <w:p w14:paraId="5370E0D7" w14:textId="77777777" w:rsidR="00D12473" w:rsidRPr="008109AD" w:rsidRDefault="00D12473" w:rsidP="00930FBC">
            <w:pPr>
              <w:pStyle w:val="ListParagraph"/>
              <w:numPr>
                <w:ilvl w:val="0"/>
                <w:numId w:val="33"/>
              </w:numPr>
              <w:ind w:left="229" w:hanging="245"/>
              <w:rPr>
                <w:sz w:val="18"/>
                <w:szCs w:val="18"/>
              </w:rPr>
            </w:pPr>
            <w:r w:rsidRPr="008109AD">
              <w:rPr>
                <w:sz w:val="18"/>
                <w:szCs w:val="18"/>
              </w:rPr>
              <w:t>Create a series of Qualtrics training videos.</w:t>
            </w:r>
          </w:p>
        </w:tc>
        <w:tc>
          <w:tcPr>
            <w:tcW w:w="3780" w:type="dxa"/>
          </w:tcPr>
          <w:p w14:paraId="2C6E7DA3" w14:textId="2AEAACB8" w:rsidR="00D12473" w:rsidRPr="008109AD" w:rsidRDefault="00445874" w:rsidP="00D12473">
            <w:pPr>
              <w:rPr>
                <w:sz w:val="18"/>
                <w:szCs w:val="18"/>
              </w:rPr>
            </w:pPr>
            <w:r>
              <w:rPr>
                <w:sz w:val="18"/>
                <w:szCs w:val="18"/>
              </w:rPr>
              <w:t>Creation of these tools.</w:t>
            </w:r>
          </w:p>
        </w:tc>
        <w:tc>
          <w:tcPr>
            <w:tcW w:w="2430" w:type="dxa"/>
          </w:tcPr>
          <w:p w14:paraId="25D68E6A" w14:textId="00FED956" w:rsidR="00D12473" w:rsidRPr="008109AD" w:rsidRDefault="00AE1830" w:rsidP="00445874">
            <w:pPr>
              <w:pStyle w:val="ListParagraph"/>
              <w:ind w:left="-35" w:firstLine="37"/>
              <w:rPr>
                <w:sz w:val="18"/>
                <w:szCs w:val="18"/>
              </w:rPr>
            </w:pPr>
            <w:r>
              <w:rPr>
                <w:sz w:val="18"/>
                <w:szCs w:val="18"/>
              </w:rPr>
              <w:t>OTL c</w:t>
            </w:r>
            <w:r w:rsidR="00445874">
              <w:rPr>
                <w:sz w:val="18"/>
                <w:szCs w:val="18"/>
              </w:rPr>
              <w:t xml:space="preserve">ommunication </w:t>
            </w:r>
            <w:r>
              <w:rPr>
                <w:sz w:val="18"/>
                <w:szCs w:val="18"/>
              </w:rPr>
              <w:t>and marketing coordinator, and GA</w:t>
            </w:r>
          </w:p>
        </w:tc>
      </w:tr>
      <w:tr w:rsidR="00445874" w14:paraId="18B28FEC" w14:textId="77777777" w:rsidTr="00D12473">
        <w:tc>
          <w:tcPr>
            <w:tcW w:w="2515" w:type="dxa"/>
          </w:tcPr>
          <w:p w14:paraId="425164F5" w14:textId="77777777" w:rsidR="00D12473" w:rsidRPr="008109AD" w:rsidRDefault="00D12473" w:rsidP="00D12473">
            <w:pPr>
              <w:rPr>
                <w:sz w:val="18"/>
                <w:szCs w:val="18"/>
              </w:rPr>
            </w:pPr>
            <w:r w:rsidRPr="008109AD">
              <w:rPr>
                <w:sz w:val="18"/>
                <w:szCs w:val="18"/>
              </w:rPr>
              <w:t>Develop a communication plan.</w:t>
            </w:r>
          </w:p>
        </w:tc>
        <w:tc>
          <w:tcPr>
            <w:tcW w:w="5130" w:type="dxa"/>
          </w:tcPr>
          <w:p w14:paraId="479AF0D5" w14:textId="77777777" w:rsidR="00D12473" w:rsidRPr="008109AD" w:rsidRDefault="00D12473" w:rsidP="00930FBC">
            <w:pPr>
              <w:pStyle w:val="ListParagraph"/>
              <w:numPr>
                <w:ilvl w:val="0"/>
                <w:numId w:val="34"/>
              </w:numPr>
              <w:ind w:left="229" w:hanging="245"/>
              <w:rPr>
                <w:sz w:val="18"/>
                <w:szCs w:val="18"/>
              </w:rPr>
            </w:pPr>
            <w:r w:rsidRPr="008109AD">
              <w:rPr>
                <w:sz w:val="18"/>
                <w:szCs w:val="18"/>
              </w:rPr>
              <w:t>Build one website for all of OTL</w:t>
            </w:r>
          </w:p>
          <w:p w14:paraId="1E15EF73" w14:textId="77777777" w:rsidR="00D12473" w:rsidRPr="008109AD" w:rsidRDefault="00D12473" w:rsidP="00930FBC">
            <w:pPr>
              <w:pStyle w:val="ListParagraph"/>
              <w:numPr>
                <w:ilvl w:val="0"/>
                <w:numId w:val="34"/>
              </w:numPr>
              <w:ind w:left="229" w:hanging="245"/>
              <w:rPr>
                <w:sz w:val="18"/>
                <w:szCs w:val="18"/>
              </w:rPr>
            </w:pPr>
            <w:r w:rsidRPr="008109AD">
              <w:rPr>
                <w:sz w:val="18"/>
                <w:szCs w:val="18"/>
              </w:rPr>
              <w:t>Create promotional materials for OTL.</w:t>
            </w:r>
          </w:p>
          <w:p w14:paraId="4A8FE0F9" w14:textId="77777777" w:rsidR="00D12473" w:rsidRPr="008109AD" w:rsidRDefault="00D12473" w:rsidP="00930FBC">
            <w:pPr>
              <w:pStyle w:val="ListParagraph"/>
              <w:numPr>
                <w:ilvl w:val="0"/>
                <w:numId w:val="34"/>
              </w:numPr>
              <w:ind w:left="229" w:hanging="245"/>
              <w:rPr>
                <w:sz w:val="18"/>
                <w:szCs w:val="18"/>
              </w:rPr>
            </w:pPr>
            <w:r w:rsidRPr="008109AD">
              <w:rPr>
                <w:sz w:val="18"/>
                <w:szCs w:val="18"/>
              </w:rPr>
              <w:t>Ensure the OTL brand is on every event/program offered.</w:t>
            </w:r>
          </w:p>
          <w:p w14:paraId="0CB69444" w14:textId="77777777" w:rsidR="00D12473" w:rsidRPr="008109AD" w:rsidRDefault="00D12473" w:rsidP="00930FBC">
            <w:pPr>
              <w:pStyle w:val="ListParagraph"/>
              <w:numPr>
                <w:ilvl w:val="0"/>
                <w:numId w:val="34"/>
              </w:numPr>
              <w:ind w:left="229" w:hanging="245"/>
              <w:rPr>
                <w:sz w:val="18"/>
                <w:szCs w:val="18"/>
              </w:rPr>
            </w:pPr>
            <w:r w:rsidRPr="008109AD">
              <w:rPr>
                <w:sz w:val="18"/>
                <w:szCs w:val="18"/>
              </w:rPr>
              <w:t>Make use of social media.</w:t>
            </w:r>
          </w:p>
          <w:p w14:paraId="0A8A4202" w14:textId="55CB72A9" w:rsidR="00D12473" w:rsidRPr="006B48BF" w:rsidRDefault="00D12473" w:rsidP="006B48BF">
            <w:pPr>
              <w:pStyle w:val="ListParagraph"/>
              <w:numPr>
                <w:ilvl w:val="0"/>
                <w:numId w:val="34"/>
              </w:numPr>
              <w:ind w:left="229" w:hanging="245"/>
              <w:rPr>
                <w:sz w:val="18"/>
                <w:szCs w:val="18"/>
              </w:rPr>
            </w:pPr>
            <w:r w:rsidRPr="008109AD">
              <w:rPr>
                <w:sz w:val="18"/>
                <w:szCs w:val="18"/>
              </w:rPr>
              <w:t>Use campus listservs to promote services and key talking points.</w:t>
            </w:r>
          </w:p>
        </w:tc>
        <w:tc>
          <w:tcPr>
            <w:tcW w:w="3780" w:type="dxa"/>
          </w:tcPr>
          <w:p w14:paraId="7512FA0D" w14:textId="4BE4650D" w:rsidR="00D12473" w:rsidRPr="008109AD" w:rsidRDefault="00AE1830" w:rsidP="00D12473">
            <w:pPr>
              <w:rPr>
                <w:sz w:val="18"/>
                <w:szCs w:val="18"/>
              </w:rPr>
            </w:pPr>
            <w:r>
              <w:rPr>
                <w:sz w:val="18"/>
                <w:szCs w:val="18"/>
              </w:rPr>
              <w:t>Creation of materials as described</w:t>
            </w:r>
          </w:p>
        </w:tc>
        <w:tc>
          <w:tcPr>
            <w:tcW w:w="2430" w:type="dxa"/>
          </w:tcPr>
          <w:p w14:paraId="740FAED1" w14:textId="14056F08" w:rsidR="00D12473" w:rsidRPr="008109AD" w:rsidRDefault="00AE1830" w:rsidP="00D12473">
            <w:pPr>
              <w:rPr>
                <w:sz w:val="18"/>
                <w:szCs w:val="18"/>
              </w:rPr>
            </w:pPr>
            <w:r>
              <w:rPr>
                <w:sz w:val="18"/>
                <w:szCs w:val="18"/>
              </w:rPr>
              <w:t>OTL communication and marketing coordinator.</w:t>
            </w:r>
          </w:p>
        </w:tc>
      </w:tr>
    </w:tbl>
    <w:p w14:paraId="15481E4A" w14:textId="77777777" w:rsidR="00D12473" w:rsidRDefault="00D12473" w:rsidP="00D12473"/>
    <w:p w14:paraId="0ABEB04A" w14:textId="0D981161" w:rsidR="00D12473" w:rsidRDefault="00D12473">
      <w:r>
        <w:br w:type="page"/>
      </w:r>
    </w:p>
    <w:p w14:paraId="1DDF7BC6" w14:textId="77777777" w:rsidR="00D12473" w:rsidRDefault="00D12473" w:rsidP="00D12473"/>
    <w:p w14:paraId="1C562419" w14:textId="77777777" w:rsidR="00E80257" w:rsidRDefault="00E80257" w:rsidP="00D12473"/>
    <w:p w14:paraId="507DAB39" w14:textId="77777777" w:rsidR="00D12473" w:rsidRPr="0092659F" w:rsidRDefault="00D12473" w:rsidP="00D12473">
      <w:pPr>
        <w:rPr>
          <w:b/>
        </w:rPr>
      </w:pPr>
      <w:r w:rsidRPr="0092659F">
        <w:rPr>
          <w:b/>
        </w:rPr>
        <w:t>Immediate Goal: Support assessment work at NDSU</w:t>
      </w:r>
    </w:p>
    <w:p w14:paraId="001E8739" w14:textId="77777777" w:rsidR="00D12473" w:rsidRDefault="00D12473" w:rsidP="00D12473"/>
    <w:tbl>
      <w:tblPr>
        <w:tblStyle w:val="TableGrid"/>
        <w:tblW w:w="0" w:type="auto"/>
        <w:tblLook w:val="04A0" w:firstRow="1" w:lastRow="0" w:firstColumn="1" w:lastColumn="0" w:noHBand="0" w:noVBand="1"/>
      </w:tblPr>
      <w:tblGrid>
        <w:gridCol w:w="1784"/>
        <w:gridCol w:w="3238"/>
        <w:gridCol w:w="2425"/>
        <w:gridCol w:w="1903"/>
      </w:tblGrid>
      <w:tr w:rsidR="00D12473" w14:paraId="67C3A6E8" w14:textId="77777777" w:rsidTr="00790F20">
        <w:tc>
          <w:tcPr>
            <w:tcW w:w="2515" w:type="dxa"/>
            <w:vAlign w:val="center"/>
          </w:tcPr>
          <w:p w14:paraId="2E363D32" w14:textId="77777777" w:rsidR="00D12473" w:rsidRPr="008109AD" w:rsidRDefault="00D12473" w:rsidP="00790F20">
            <w:pPr>
              <w:jc w:val="center"/>
              <w:rPr>
                <w:b/>
                <w:sz w:val="22"/>
                <w:szCs w:val="22"/>
              </w:rPr>
            </w:pPr>
            <w:r w:rsidRPr="008109AD">
              <w:rPr>
                <w:b/>
                <w:sz w:val="22"/>
                <w:szCs w:val="22"/>
              </w:rPr>
              <w:t>Strategy</w:t>
            </w:r>
          </w:p>
        </w:tc>
        <w:tc>
          <w:tcPr>
            <w:tcW w:w="5130" w:type="dxa"/>
            <w:vAlign w:val="center"/>
          </w:tcPr>
          <w:p w14:paraId="71D67670" w14:textId="77777777" w:rsidR="00D12473" w:rsidRPr="008109AD" w:rsidRDefault="00D12473" w:rsidP="00790F20">
            <w:pPr>
              <w:jc w:val="center"/>
              <w:rPr>
                <w:b/>
                <w:sz w:val="22"/>
                <w:szCs w:val="22"/>
              </w:rPr>
            </w:pPr>
            <w:r w:rsidRPr="008109AD">
              <w:rPr>
                <w:b/>
                <w:sz w:val="22"/>
                <w:szCs w:val="22"/>
              </w:rPr>
              <w:t>Task(s)</w:t>
            </w:r>
          </w:p>
        </w:tc>
        <w:tc>
          <w:tcPr>
            <w:tcW w:w="3780" w:type="dxa"/>
            <w:vAlign w:val="center"/>
          </w:tcPr>
          <w:p w14:paraId="4B8A95A8" w14:textId="77777777" w:rsidR="00D12473" w:rsidRPr="008109AD" w:rsidRDefault="00D12473" w:rsidP="00790F20">
            <w:pPr>
              <w:jc w:val="center"/>
              <w:rPr>
                <w:b/>
                <w:sz w:val="22"/>
                <w:szCs w:val="22"/>
              </w:rPr>
            </w:pPr>
            <w:r w:rsidRPr="008109AD">
              <w:rPr>
                <w:b/>
                <w:sz w:val="22"/>
                <w:szCs w:val="22"/>
              </w:rPr>
              <w:t>Metric(s)</w:t>
            </w:r>
          </w:p>
        </w:tc>
        <w:tc>
          <w:tcPr>
            <w:tcW w:w="2430" w:type="dxa"/>
            <w:vAlign w:val="center"/>
          </w:tcPr>
          <w:p w14:paraId="1E9C2852" w14:textId="77777777" w:rsidR="00D12473" w:rsidRPr="008109AD" w:rsidRDefault="00D12473" w:rsidP="00790F20">
            <w:pPr>
              <w:jc w:val="center"/>
              <w:rPr>
                <w:b/>
                <w:sz w:val="22"/>
                <w:szCs w:val="22"/>
              </w:rPr>
            </w:pPr>
            <w:r w:rsidRPr="008109AD">
              <w:rPr>
                <w:b/>
                <w:sz w:val="22"/>
                <w:szCs w:val="22"/>
              </w:rPr>
              <w:t>Responsible Person(s)</w:t>
            </w:r>
          </w:p>
        </w:tc>
      </w:tr>
      <w:tr w:rsidR="00D12473" w:rsidRPr="008109AD" w14:paraId="56CF9DF3" w14:textId="77777777" w:rsidTr="00D12473">
        <w:tc>
          <w:tcPr>
            <w:tcW w:w="2515" w:type="dxa"/>
          </w:tcPr>
          <w:p w14:paraId="57E6F94E" w14:textId="77777777" w:rsidR="00D12473" w:rsidRPr="008109AD" w:rsidRDefault="00D12473" w:rsidP="00D12473">
            <w:pPr>
              <w:rPr>
                <w:sz w:val="18"/>
                <w:szCs w:val="18"/>
              </w:rPr>
            </w:pPr>
            <w:r w:rsidRPr="008109AD">
              <w:rPr>
                <w:sz w:val="18"/>
                <w:szCs w:val="18"/>
              </w:rPr>
              <w:t xml:space="preserve">Lobby for a mandate from institutional leadership that is rewards-based. </w:t>
            </w:r>
          </w:p>
        </w:tc>
        <w:tc>
          <w:tcPr>
            <w:tcW w:w="5130" w:type="dxa"/>
          </w:tcPr>
          <w:p w14:paraId="52F71C2C" w14:textId="1B0D7AB3" w:rsidR="00D12473" w:rsidRPr="008109AD" w:rsidRDefault="00AE1830" w:rsidP="00D12473">
            <w:pPr>
              <w:rPr>
                <w:sz w:val="18"/>
                <w:szCs w:val="18"/>
              </w:rPr>
            </w:pPr>
            <w:r>
              <w:rPr>
                <w:sz w:val="18"/>
                <w:szCs w:val="18"/>
              </w:rPr>
              <w:t>Work with the provost to move this forward.</w:t>
            </w:r>
          </w:p>
        </w:tc>
        <w:tc>
          <w:tcPr>
            <w:tcW w:w="3780" w:type="dxa"/>
          </w:tcPr>
          <w:p w14:paraId="6D00A0F8" w14:textId="6F28F6EC" w:rsidR="00D12473" w:rsidRPr="008109AD" w:rsidRDefault="00AE1830" w:rsidP="00D12473">
            <w:pPr>
              <w:rPr>
                <w:sz w:val="18"/>
                <w:szCs w:val="18"/>
              </w:rPr>
            </w:pPr>
            <w:r>
              <w:rPr>
                <w:sz w:val="18"/>
                <w:szCs w:val="18"/>
              </w:rPr>
              <w:t>Creation of an NDSU committee to work on this.</w:t>
            </w:r>
          </w:p>
        </w:tc>
        <w:tc>
          <w:tcPr>
            <w:tcW w:w="2430" w:type="dxa"/>
          </w:tcPr>
          <w:p w14:paraId="4C2C33E4" w14:textId="1195AA08" w:rsidR="00D12473" w:rsidRPr="008109AD" w:rsidRDefault="00AE1830" w:rsidP="00D12473">
            <w:pPr>
              <w:rPr>
                <w:sz w:val="18"/>
                <w:szCs w:val="18"/>
              </w:rPr>
            </w:pPr>
            <w:r>
              <w:rPr>
                <w:sz w:val="18"/>
                <w:szCs w:val="18"/>
              </w:rPr>
              <w:t>OTL director</w:t>
            </w:r>
          </w:p>
        </w:tc>
      </w:tr>
      <w:tr w:rsidR="00D12473" w:rsidRPr="008109AD" w14:paraId="23B73DFC" w14:textId="77777777" w:rsidTr="00D12473">
        <w:tc>
          <w:tcPr>
            <w:tcW w:w="2515" w:type="dxa"/>
          </w:tcPr>
          <w:p w14:paraId="75EB513C" w14:textId="77777777" w:rsidR="00D12473" w:rsidRPr="008109AD" w:rsidRDefault="00D12473" w:rsidP="00D12473">
            <w:pPr>
              <w:rPr>
                <w:sz w:val="18"/>
                <w:szCs w:val="18"/>
              </w:rPr>
            </w:pPr>
            <w:r w:rsidRPr="008109AD">
              <w:rPr>
                <w:sz w:val="18"/>
                <w:szCs w:val="18"/>
              </w:rPr>
              <w:t>Provide assistance for change-ready faculty.</w:t>
            </w:r>
          </w:p>
        </w:tc>
        <w:tc>
          <w:tcPr>
            <w:tcW w:w="5130" w:type="dxa"/>
          </w:tcPr>
          <w:p w14:paraId="5F986275" w14:textId="77777777" w:rsidR="00D12473" w:rsidRPr="008109AD" w:rsidRDefault="00D12473" w:rsidP="00D12473">
            <w:pPr>
              <w:ind w:left="-16"/>
              <w:rPr>
                <w:b/>
                <w:sz w:val="18"/>
                <w:szCs w:val="18"/>
              </w:rPr>
            </w:pPr>
            <w:r w:rsidRPr="008109AD">
              <w:rPr>
                <w:b/>
                <w:sz w:val="18"/>
                <w:szCs w:val="18"/>
              </w:rPr>
              <w:t>Offer Experts in Assessment</w:t>
            </w:r>
          </w:p>
          <w:p w14:paraId="7405FF7D" w14:textId="77777777" w:rsidR="00D12473" w:rsidRPr="008109AD" w:rsidRDefault="00D12473" w:rsidP="00930FBC">
            <w:pPr>
              <w:pStyle w:val="ListParagraph"/>
              <w:numPr>
                <w:ilvl w:val="0"/>
                <w:numId w:val="35"/>
              </w:numPr>
              <w:ind w:left="262" w:hanging="278"/>
              <w:rPr>
                <w:sz w:val="18"/>
                <w:szCs w:val="18"/>
              </w:rPr>
            </w:pPr>
            <w:r w:rsidRPr="008109AD">
              <w:rPr>
                <w:sz w:val="18"/>
                <w:szCs w:val="18"/>
              </w:rPr>
              <w:t>Develop an assessment mentoring model.</w:t>
            </w:r>
          </w:p>
          <w:p w14:paraId="25274836" w14:textId="77777777" w:rsidR="00D12473" w:rsidRPr="008109AD" w:rsidRDefault="00D12473" w:rsidP="00930FBC">
            <w:pPr>
              <w:pStyle w:val="ListParagraph"/>
              <w:numPr>
                <w:ilvl w:val="0"/>
                <w:numId w:val="35"/>
              </w:numPr>
              <w:ind w:left="262" w:hanging="278"/>
              <w:rPr>
                <w:sz w:val="18"/>
                <w:szCs w:val="18"/>
              </w:rPr>
            </w:pPr>
            <w:r w:rsidRPr="008109AD">
              <w:rPr>
                <w:sz w:val="18"/>
                <w:szCs w:val="18"/>
              </w:rPr>
              <w:t>Bring in off-campus assessment experts.</w:t>
            </w:r>
          </w:p>
          <w:p w14:paraId="6F0A055F" w14:textId="77777777" w:rsidR="00D12473" w:rsidRPr="008109AD" w:rsidRDefault="00D12473" w:rsidP="00D12473">
            <w:pPr>
              <w:ind w:left="-16"/>
              <w:rPr>
                <w:b/>
                <w:sz w:val="18"/>
                <w:szCs w:val="18"/>
              </w:rPr>
            </w:pPr>
            <w:r w:rsidRPr="008109AD">
              <w:rPr>
                <w:b/>
                <w:sz w:val="18"/>
                <w:szCs w:val="18"/>
              </w:rPr>
              <w:t>Offer Training</w:t>
            </w:r>
          </w:p>
          <w:p w14:paraId="6E7D11D5" w14:textId="77777777" w:rsidR="00D12473" w:rsidRPr="008109AD" w:rsidRDefault="00D12473" w:rsidP="00930FBC">
            <w:pPr>
              <w:pStyle w:val="ListParagraph"/>
              <w:numPr>
                <w:ilvl w:val="0"/>
                <w:numId w:val="36"/>
              </w:numPr>
              <w:ind w:left="262" w:hanging="278"/>
              <w:rPr>
                <w:sz w:val="18"/>
                <w:szCs w:val="18"/>
              </w:rPr>
            </w:pPr>
            <w:r w:rsidRPr="008109AD">
              <w:rPr>
                <w:sz w:val="18"/>
                <w:szCs w:val="18"/>
              </w:rPr>
              <w:t>Hold an OTL staff primer to help OTL staff understand how OTL supports assessment.</w:t>
            </w:r>
          </w:p>
          <w:p w14:paraId="4F221030" w14:textId="77777777" w:rsidR="00D12473" w:rsidRPr="008109AD" w:rsidRDefault="00D12473" w:rsidP="00930FBC">
            <w:pPr>
              <w:pStyle w:val="ListParagraph"/>
              <w:numPr>
                <w:ilvl w:val="0"/>
                <w:numId w:val="36"/>
              </w:numPr>
              <w:ind w:left="262" w:hanging="278"/>
              <w:rPr>
                <w:sz w:val="18"/>
                <w:szCs w:val="18"/>
              </w:rPr>
            </w:pPr>
            <w:r w:rsidRPr="008109AD">
              <w:rPr>
                <w:sz w:val="18"/>
                <w:szCs w:val="18"/>
              </w:rPr>
              <w:t>Training topic: Understanding the tracking of student learning.</w:t>
            </w:r>
          </w:p>
          <w:p w14:paraId="68D3EC5C" w14:textId="77777777" w:rsidR="00D12473" w:rsidRPr="008109AD" w:rsidRDefault="00D12473" w:rsidP="00930FBC">
            <w:pPr>
              <w:pStyle w:val="ListParagraph"/>
              <w:numPr>
                <w:ilvl w:val="0"/>
                <w:numId w:val="36"/>
              </w:numPr>
              <w:ind w:left="262" w:hanging="278"/>
              <w:rPr>
                <w:sz w:val="18"/>
                <w:szCs w:val="18"/>
              </w:rPr>
            </w:pPr>
            <w:r w:rsidRPr="008109AD">
              <w:rPr>
                <w:sz w:val="18"/>
                <w:szCs w:val="18"/>
              </w:rPr>
              <w:t>Training topic: Help in developing assessment measures and tools.</w:t>
            </w:r>
          </w:p>
          <w:p w14:paraId="251F66FB" w14:textId="77777777" w:rsidR="00D12473" w:rsidRPr="008109AD" w:rsidRDefault="00D12473" w:rsidP="00D12473">
            <w:pPr>
              <w:ind w:left="-16"/>
              <w:rPr>
                <w:b/>
                <w:sz w:val="18"/>
                <w:szCs w:val="18"/>
              </w:rPr>
            </w:pPr>
            <w:r w:rsidRPr="008109AD">
              <w:rPr>
                <w:b/>
                <w:sz w:val="18"/>
                <w:szCs w:val="18"/>
              </w:rPr>
              <w:t>Offer Data</w:t>
            </w:r>
          </w:p>
          <w:p w14:paraId="40BE71B1" w14:textId="77777777" w:rsidR="00D12473" w:rsidRPr="008109AD" w:rsidRDefault="00D12473" w:rsidP="00930FBC">
            <w:pPr>
              <w:pStyle w:val="ListParagraph"/>
              <w:numPr>
                <w:ilvl w:val="0"/>
                <w:numId w:val="37"/>
              </w:numPr>
              <w:ind w:left="262" w:hanging="278"/>
              <w:rPr>
                <w:sz w:val="18"/>
                <w:szCs w:val="18"/>
              </w:rPr>
            </w:pPr>
            <w:r w:rsidRPr="008109AD">
              <w:rPr>
                <w:sz w:val="18"/>
                <w:szCs w:val="18"/>
              </w:rPr>
              <w:t>Offer data visualization tools.</w:t>
            </w:r>
          </w:p>
          <w:p w14:paraId="651C6A37" w14:textId="77777777" w:rsidR="00D12473" w:rsidRPr="008109AD" w:rsidRDefault="00D12473" w:rsidP="00D12473">
            <w:pPr>
              <w:ind w:left="-16"/>
              <w:rPr>
                <w:b/>
                <w:sz w:val="18"/>
                <w:szCs w:val="18"/>
              </w:rPr>
            </w:pPr>
            <w:r w:rsidRPr="008109AD">
              <w:rPr>
                <w:b/>
                <w:sz w:val="18"/>
                <w:szCs w:val="18"/>
              </w:rPr>
              <w:t>Offer Resources</w:t>
            </w:r>
          </w:p>
          <w:p w14:paraId="0E23B4CC" w14:textId="77777777" w:rsidR="00D12473" w:rsidRPr="008109AD" w:rsidRDefault="00D12473" w:rsidP="00930FBC">
            <w:pPr>
              <w:pStyle w:val="ListParagraph"/>
              <w:numPr>
                <w:ilvl w:val="0"/>
                <w:numId w:val="38"/>
              </w:numPr>
              <w:ind w:left="262" w:hanging="278"/>
              <w:rPr>
                <w:sz w:val="18"/>
                <w:szCs w:val="18"/>
              </w:rPr>
            </w:pPr>
            <w:r w:rsidRPr="008109AD">
              <w:rPr>
                <w:sz w:val="18"/>
                <w:szCs w:val="18"/>
              </w:rPr>
              <w:t>Record a video series on assessment training.</w:t>
            </w:r>
          </w:p>
          <w:p w14:paraId="0ADBB068" w14:textId="77777777" w:rsidR="00D12473" w:rsidRPr="008109AD" w:rsidRDefault="00D12473" w:rsidP="00930FBC">
            <w:pPr>
              <w:pStyle w:val="ListParagraph"/>
              <w:numPr>
                <w:ilvl w:val="0"/>
                <w:numId w:val="38"/>
              </w:numPr>
              <w:ind w:left="262" w:hanging="278"/>
              <w:rPr>
                <w:sz w:val="18"/>
                <w:szCs w:val="18"/>
              </w:rPr>
            </w:pPr>
            <w:r w:rsidRPr="008109AD">
              <w:rPr>
                <w:sz w:val="18"/>
                <w:szCs w:val="18"/>
              </w:rPr>
              <w:t>Create a database for storing assessment data including accreditation.</w:t>
            </w:r>
          </w:p>
        </w:tc>
        <w:tc>
          <w:tcPr>
            <w:tcW w:w="3780" w:type="dxa"/>
          </w:tcPr>
          <w:p w14:paraId="00073C73" w14:textId="77777777" w:rsidR="00D12473" w:rsidRDefault="00AE1830" w:rsidP="00D12473">
            <w:pPr>
              <w:rPr>
                <w:sz w:val="18"/>
                <w:szCs w:val="18"/>
              </w:rPr>
            </w:pPr>
            <w:r>
              <w:rPr>
                <w:sz w:val="18"/>
                <w:szCs w:val="18"/>
              </w:rPr>
              <w:t>Completion of this model.</w:t>
            </w:r>
          </w:p>
          <w:p w14:paraId="30A6BB8E" w14:textId="77777777" w:rsidR="00AE1830" w:rsidRDefault="00AE1830" w:rsidP="00D12473">
            <w:pPr>
              <w:rPr>
                <w:sz w:val="18"/>
                <w:szCs w:val="18"/>
              </w:rPr>
            </w:pPr>
          </w:p>
          <w:p w14:paraId="0775FDC6" w14:textId="77777777" w:rsidR="00AE1830" w:rsidRDefault="00AE1830" w:rsidP="00D12473">
            <w:pPr>
              <w:rPr>
                <w:sz w:val="18"/>
                <w:szCs w:val="18"/>
              </w:rPr>
            </w:pPr>
          </w:p>
          <w:p w14:paraId="5495451C" w14:textId="77777777" w:rsidR="00AE1830" w:rsidRDefault="00AE1830" w:rsidP="00D12473">
            <w:pPr>
              <w:rPr>
                <w:sz w:val="18"/>
                <w:szCs w:val="18"/>
              </w:rPr>
            </w:pPr>
          </w:p>
          <w:p w14:paraId="7D891524" w14:textId="77777777" w:rsidR="00AE1830" w:rsidRDefault="00AE1830" w:rsidP="00D12473">
            <w:pPr>
              <w:rPr>
                <w:sz w:val="18"/>
                <w:szCs w:val="18"/>
              </w:rPr>
            </w:pPr>
          </w:p>
          <w:p w14:paraId="12FEE3D0" w14:textId="77777777" w:rsidR="00AE1830" w:rsidRDefault="00AE1830" w:rsidP="00D12473">
            <w:pPr>
              <w:rPr>
                <w:sz w:val="18"/>
                <w:szCs w:val="18"/>
              </w:rPr>
            </w:pPr>
            <w:r>
              <w:rPr>
                <w:sz w:val="18"/>
                <w:szCs w:val="18"/>
              </w:rPr>
              <w:t>Ongoing assessment training opportunities</w:t>
            </w:r>
          </w:p>
          <w:p w14:paraId="577654B0" w14:textId="77777777" w:rsidR="00AE1830" w:rsidRDefault="00AE1830" w:rsidP="00D12473">
            <w:pPr>
              <w:rPr>
                <w:sz w:val="18"/>
                <w:szCs w:val="18"/>
              </w:rPr>
            </w:pPr>
          </w:p>
          <w:p w14:paraId="719BD1A1" w14:textId="77777777" w:rsidR="00AE1830" w:rsidRDefault="00AE1830" w:rsidP="00D12473">
            <w:pPr>
              <w:rPr>
                <w:sz w:val="18"/>
                <w:szCs w:val="18"/>
              </w:rPr>
            </w:pPr>
          </w:p>
          <w:p w14:paraId="01C60AB3" w14:textId="77777777" w:rsidR="00AE1830" w:rsidRDefault="00AE1830" w:rsidP="00D12473">
            <w:pPr>
              <w:rPr>
                <w:sz w:val="18"/>
                <w:szCs w:val="18"/>
              </w:rPr>
            </w:pPr>
          </w:p>
          <w:p w14:paraId="25951639" w14:textId="77777777" w:rsidR="00AE1830" w:rsidRDefault="00AE1830" w:rsidP="00D12473">
            <w:pPr>
              <w:rPr>
                <w:sz w:val="18"/>
                <w:szCs w:val="18"/>
              </w:rPr>
            </w:pPr>
          </w:p>
          <w:p w14:paraId="63824E17" w14:textId="77777777" w:rsidR="00AE1830" w:rsidRDefault="00AE1830" w:rsidP="00D12473">
            <w:pPr>
              <w:rPr>
                <w:sz w:val="18"/>
                <w:szCs w:val="18"/>
              </w:rPr>
            </w:pPr>
          </w:p>
          <w:p w14:paraId="18FAC0D8" w14:textId="77777777" w:rsidR="00AE1830" w:rsidRDefault="00AE1830" w:rsidP="00D12473">
            <w:pPr>
              <w:rPr>
                <w:sz w:val="18"/>
                <w:szCs w:val="18"/>
              </w:rPr>
            </w:pPr>
          </w:p>
          <w:p w14:paraId="26CA906D" w14:textId="77777777" w:rsidR="00AE1830" w:rsidRDefault="00AE1830" w:rsidP="00D12473">
            <w:pPr>
              <w:rPr>
                <w:sz w:val="18"/>
                <w:szCs w:val="18"/>
              </w:rPr>
            </w:pPr>
            <w:r>
              <w:rPr>
                <w:sz w:val="18"/>
                <w:szCs w:val="18"/>
              </w:rPr>
              <w:t>Creation of these tools.</w:t>
            </w:r>
          </w:p>
          <w:p w14:paraId="44137672" w14:textId="77777777" w:rsidR="00AE1830" w:rsidRDefault="00AE1830" w:rsidP="00D12473">
            <w:pPr>
              <w:rPr>
                <w:sz w:val="18"/>
                <w:szCs w:val="18"/>
              </w:rPr>
            </w:pPr>
          </w:p>
          <w:p w14:paraId="290B4566" w14:textId="172074DC" w:rsidR="00AE1830" w:rsidRPr="008109AD" w:rsidRDefault="00AE1830" w:rsidP="00D12473">
            <w:pPr>
              <w:rPr>
                <w:sz w:val="18"/>
                <w:szCs w:val="18"/>
              </w:rPr>
            </w:pPr>
            <w:r>
              <w:rPr>
                <w:sz w:val="18"/>
                <w:szCs w:val="18"/>
              </w:rPr>
              <w:t>Creation of the video, as well as a database in conjunction with the provost’s office.</w:t>
            </w:r>
          </w:p>
        </w:tc>
        <w:tc>
          <w:tcPr>
            <w:tcW w:w="2430" w:type="dxa"/>
          </w:tcPr>
          <w:p w14:paraId="1A431CCA" w14:textId="77777777" w:rsidR="00D12473" w:rsidRDefault="00AE1830" w:rsidP="00AE1830">
            <w:pPr>
              <w:pStyle w:val="ListParagraph"/>
              <w:ind w:left="9"/>
              <w:rPr>
                <w:sz w:val="18"/>
                <w:szCs w:val="18"/>
              </w:rPr>
            </w:pPr>
            <w:r>
              <w:rPr>
                <w:sz w:val="18"/>
                <w:szCs w:val="18"/>
              </w:rPr>
              <w:t>Assessment Education Specialist (position currently unfilled)</w:t>
            </w:r>
          </w:p>
          <w:p w14:paraId="1BB41F3E" w14:textId="77777777" w:rsidR="00AE1830" w:rsidRDefault="00AE1830" w:rsidP="00AE1830">
            <w:pPr>
              <w:pStyle w:val="ListParagraph"/>
              <w:ind w:left="9"/>
              <w:rPr>
                <w:sz w:val="18"/>
                <w:szCs w:val="18"/>
              </w:rPr>
            </w:pPr>
          </w:p>
          <w:p w14:paraId="2829FD6A" w14:textId="77777777" w:rsidR="00AE1830" w:rsidRDefault="00AE1830" w:rsidP="00AE1830">
            <w:pPr>
              <w:pStyle w:val="ListParagraph"/>
              <w:ind w:left="9"/>
              <w:rPr>
                <w:sz w:val="18"/>
                <w:szCs w:val="18"/>
              </w:rPr>
            </w:pPr>
            <w:r>
              <w:rPr>
                <w:sz w:val="18"/>
                <w:szCs w:val="18"/>
              </w:rPr>
              <w:t>Assessment Education Specialist</w:t>
            </w:r>
          </w:p>
          <w:p w14:paraId="6DEB9981" w14:textId="77777777" w:rsidR="00AE1830" w:rsidRDefault="00AE1830" w:rsidP="00AE1830">
            <w:pPr>
              <w:pStyle w:val="ListParagraph"/>
              <w:ind w:left="9"/>
              <w:rPr>
                <w:sz w:val="18"/>
                <w:szCs w:val="18"/>
              </w:rPr>
            </w:pPr>
          </w:p>
          <w:p w14:paraId="026CED71" w14:textId="77777777" w:rsidR="00AE1830" w:rsidRDefault="00AE1830" w:rsidP="00AE1830">
            <w:pPr>
              <w:pStyle w:val="ListParagraph"/>
              <w:ind w:left="9"/>
              <w:rPr>
                <w:sz w:val="18"/>
                <w:szCs w:val="18"/>
              </w:rPr>
            </w:pPr>
          </w:p>
          <w:p w14:paraId="27DDBA08" w14:textId="77777777" w:rsidR="00AE1830" w:rsidRDefault="00AE1830" w:rsidP="00AE1830">
            <w:pPr>
              <w:pStyle w:val="ListParagraph"/>
              <w:ind w:left="9"/>
              <w:rPr>
                <w:sz w:val="18"/>
                <w:szCs w:val="18"/>
              </w:rPr>
            </w:pPr>
          </w:p>
          <w:p w14:paraId="00367E4F" w14:textId="77777777" w:rsidR="00AE1830" w:rsidRDefault="00AE1830" w:rsidP="00AE1830">
            <w:pPr>
              <w:pStyle w:val="ListParagraph"/>
              <w:ind w:left="9"/>
              <w:rPr>
                <w:sz w:val="18"/>
                <w:szCs w:val="18"/>
              </w:rPr>
            </w:pPr>
          </w:p>
          <w:p w14:paraId="4598460F" w14:textId="77777777" w:rsidR="00AE1830" w:rsidRDefault="00AE1830" w:rsidP="00AE1830">
            <w:pPr>
              <w:pStyle w:val="ListParagraph"/>
              <w:ind w:left="9"/>
              <w:rPr>
                <w:sz w:val="18"/>
                <w:szCs w:val="18"/>
              </w:rPr>
            </w:pPr>
          </w:p>
          <w:p w14:paraId="7DC4917A" w14:textId="77777777" w:rsidR="00AE1830" w:rsidRDefault="00AE1830" w:rsidP="00AE1830">
            <w:pPr>
              <w:pStyle w:val="ListParagraph"/>
              <w:ind w:left="9"/>
              <w:rPr>
                <w:sz w:val="18"/>
                <w:szCs w:val="18"/>
              </w:rPr>
            </w:pPr>
          </w:p>
          <w:p w14:paraId="2438B220" w14:textId="77777777" w:rsidR="00AE1830" w:rsidRDefault="00AE1830" w:rsidP="00AE1830">
            <w:pPr>
              <w:pStyle w:val="ListParagraph"/>
              <w:ind w:left="9"/>
              <w:rPr>
                <w:sz w:val="18"/>
                <w:szCs w:val="18"/>
              </w:rPr>
            </w:pPr>
            <w:r>
              <w:rPr>
                <w:sz w:val="18"/>
                <w:szCs w:val="18"/>
              </w:rPr>
              <w:t>Assessment Education Specialist</w:t>
            </w:r>
          </w:p>
          <w:p w14:paraId="307215B3" w14:textId="2E163564" w:rsidR="00AE1830" w:rsidRPr="008109AD" w:rsidRDefault="00AE1830" w:rsidP="00AE1830">
            <w:pPr>
              <w:pStyle w:val="ListParagraph"/>
              <w:ind w:left="9"/>
              <w:rPr>
                <w:sz w:val="18"/>
                <w:szCs w:val="18"/>
              </w:rPr>
            </w:pPr>
            <w:r>
              <w:rPr>
                <w:sz w:val="18"/>
                <w:szCs w:val="18"/>
              </w:rPr>
              <w:t>Assessment Education Specialist</w:t>
            </w:r>
          </w:p>
        </w:tc>
      </w:tr>
    </w:tbl>
    <w:p w14:paraId="47D1AABD" w14:textId="77777777" w:rsidR="00D12473" w:rsidRDefault="00D12473" w:rsidP="00D12473"/>
    <w:p w14:paraId="518FE55B" w14:textId="77777777" w:rsidR="00D12473" w:rsidRDefault="00D12473" w:rsidP="00D12473">
      <w:r>
        <w:br w:type="page"/>
      </w:r>
    </w:p>
    <w:p w14:paraId="2FB38609" w14:textId="77777777" w:rsidR="00E80257" w:rsidRDefault="00E80257" w:rsidP="00D12473">
      <w:pPr>
        <w:rPr>
          <w:b/>
        </w:rPr>
      </w:pPr>
    </w:p>
    <w:p w14:paraId="1529CE87" w14:textId="77777777" w:rsidR="00E80257" w:rsidRDefault="00E80257" w:rsidP="00D12473">
      <w:pPr>
        <w:rPr>
          <w:b/>
        </w:rPr>
      </w:pPr>
    </w:p>
    <w:p w14:paraId="185EC5F4" w14:textId="77777777" w:rsidR="00D12473" w:rsidRPr="0092659F" w:rsidRDefault="00D12473" w:rsidP="00D12473">
      <w:pPr>
        <w:rPr>
          <w:b/>
        </w:rPr>
      </w:pPr>
      <w:r w:rsidRPr="0092659F">
        <w:rPr>
          <w:b/>
        </w:rPr>
        <w:t>Mid-Term Goal: Expand resources and support for quality teaching at NDSU.</w:t>
      </w:r>
    </w:p>
    <w:p w14:paraId="06DCD8B7" w14:textId="77777777" w:rsidR="00D12473" w:rsidRDefault="00D12473" w:rsidP="00D12473"/>
    <w:tbl>
      <w:tblPr>
        <w:tblStyle w:val="TableGrid"/>
        <w:tblW w:w="0" w:type="auto"/>
        <w:tblLook w:val="04A0" w:firstRow="1" w:lastRow="0" w:firstColumn="1" w:lastColumn="0" w:noHBand="0" w:noVBand="1"/>
      </w:tblPr>
      <w:tblGrid>
        <w:gridCol w:w="1577"/>
        <w:gridCol w:w="3305"/>
        <w:gridCol w:w="2333"/>
        <w:gridCol w:w="2135"/>
      </w:tblGrid>
      <w:tr w:rsidR="00D12473" w14:paraId="6FDFD549" w14:textId="77777777" w:rsidTr="00790F20">
        <w:tc>
          <w:tcPr>
            <w:tcW w:w="2335" w:type="dxa"/>
            <w:vAlign w:val="center"/>
          </w:tcPr>
          <w:p w14:paraId="6172AB5C" w14:textId="77777777" w:rsidR="00D12473" w:rsidRPr="008109AD" w:rsidRDefault="00D12473" w:rsidP="00790F20">
            <w:pPr>
              <w:jc w:val="center"/>
              <w:rPr>
                <w:b/>
                <w:sz w:val="22"/>
                <w:szCs w:val="22"/>
              </w:rPr>
            </w:pPr>
            <w:r w:rsidRPr="008109AD">
              <w:rPr>
                <w:b/>
                <w:sz w:val="22"/>
                <w:szCs w:val="22"/>
              </w:rPr>
              <w:t>Strategy</w:t>
            </w:r>
          </w:p>
        </w:tc>
        <w:tc>
          <w:tcPr>
            <w:tcW w:w="5040" w:type="dxa"/>
            <w:vAlign w:val="center"/>
          </w:tcPr>
          <w:p w14:paraId="0724E22F" w14:textId="77777777" w:rsidR="00D12473" w:rsidRPr="008109AD" w:rsidRDefault="00D12473" w:rsidP="00790F20">
            <w:pPr>
              <w:jc w:val="center"/>
              <w:rPr>
                <w:b/>
                <w:sz w:val="22"/>
                <w:szCs w:val="22"/>
              </w:rPr>
            </w:pPr>
            <w:r w:rsidRPr="008109AD">
              <w:rPr>
                <w:b/>
                <w:sz w:val="22"/>
                <w:szCs w:val="22"/>
              </w:rPr>
              <w:t>Task(s)</w:t>
            </w:r>
          </w:p>
        </w:tc>
        <w:tc>
          <w:tcPr>
            <w:tcW w:w="4050" w:type="dxa"/>
            <w:vAlign w:val="center"/>
          </w:tcPr>
          <w:p w14:paraId="2D05DEEC" w14:textId="77777777" w:rsidR="00D12473" w:rsidRPr="008109AD" w:rsidRDefault="00D12473" w:rsidP="00790F20">
            <w:pPr>
              <w:jc w:val="center"/>
              <w:rPr>
                <w:b/>
                <w:sz w:val="22"/>
                <w:szCs w:val="22"/>
              </w:rPr>
            </w:pPr>
            <w:r w:rsidRPr="008109AD">
              <w:rPr>
                <w:b/>
                <w:sz w:val="22"/>
                <w:szCs w:val="22"/>
              </w:rPr>
              <w:t>Metric(s)</w:t>
            </w:r>
          </w:p>
        </w:tc>
        <w:tc>
          <w:tcPr>
            <w:tcW w:w="2430" w:type="dxa"/>
            <w:vAlign w:val="center"/>
          </w:tcPr>
          <w:p w14:paraId="5545BFE7" w14:textId="77777777" w:rsidR="00D12473" w:rsidRPr="008109AD" w:rsidRDefault="00D12473" w:rsidP="00790F20">
            <w:pPr>
              <w:jc w:val="center"/>
              <w:rPr>
                <w:b/>
                <w:sz w:val="22"/>
                <w:szCs w:val="22"/>
              </w:rPr>
            </w:pPr>
            <w:r w:rsidRPr="008109AD">
              <w:rPr>
                <w:b/>
                <w:sz w:val="22"/>
                <w:szCs w:val="22"/>
              </w:rPr>
              <w:t>Responsible Person(s)</w:t>
            </w:r>
          </w:p>
        </w:tc>
      </w:tr>
      <w:tr w:rsidR="00D12473" w14:paraId="7E29FBB3" w14:textId="77777777" w:rsidTr="00D12473">
        <w:trPr>
          <w:trHeight w:val="503"/>
        </w:trPr>
        <w:tc>
          <w:tcPr>
            <w:tcW w:w="2335" w:type="dxa"/>
          </w:tcPr>
          <w:p w14:paraId="79063F96" w14:textId="77777777" w:rsidR="00D12473" w:rsidRPr="008109AD" w:rsidRDefault="00D12473" w:rsidP="00D12473">
            <w:pPr>
              <w:rPr>
                <w:sz w:val="18"/>
                <w:szCs w:val="18"/>
              </w:rPr>
            </w:pPr>
            <w:r w:rsidRPr="008109AD">
              <w:rPr>
                <w:sz w:val="18"/>
                <w:szCs w:val="18"/>
              </w:rPr>
              <w:t>Build a website that better supports expanded resources.</w:t>
            </w:r>
          </w:p>
        </w:tc>
        <w:tc>
          <w:tcPr>
            <w:tcW w:w="5040" w:type="dxa"/>
          </w:tcPr>
          <w:p w14:paraId="7FC2573F" w14:textId="77777777" w:rsidR="00D12473" w:rsidRPr="008109AD" w:rsidRDefault="00D12473" w:rsidP="00930FBC">
            <w:pPr>
              <w:pStyle w:val="ListParagraph"/>
              <w:numPr>
                <w:ilvl w:val="0"/>
                <w:numId w:val="39"/>
              </w:numPr>
              <w:ind w:left="250" w:hanging="266"/>
              <w:rPr>
                <w:sz w:val="18"/>
                <w:szCs w:val="18"/>
              </w:rPr>
            </w:pPr>
            <w:r w:rsidRPr="008109AD">
              <w:rPr>
                <w:sz w:val="18"/>
                <w:szCs w:val="18"/>
              </w:rPr>
              <w:t>Add white-papers.</w:t>
            </w:r>
          </w:p>
          <w:p w14:paraId="5D9A1288" w14:textId="77777777" w:rsidR="00D12473" w:rsidRPr="008109AD" w:rsidRDefault="00D12473" w:rsidP="00930FBC">
            <w:pPr>
              <w:pStyle w:val="ListParagraph"/>
              <w:numPr>
                <w:ilvl w:val="0"/>
                <w:numId w:val="39"/>
              </w:numPr>
              <w:ind w:left="250" w:hanging="266"/>
              <w:rPr>
                <w:sz w:val="18"/>
                <w:szCs w:val="18"/>
              </w:rPr>
            </w:pPr>
            <w:r w:rsidRPr="008109AD">
              <w:rPr>
                <w:sz w:val="18"/>
                <w:szCs w:val="18"/>
              </w:rPr>
              <w:t>Add pedagogical videos.</w:t>
            </w:r>
          </w:p>
          <w:p w14:paraId="7AC5D4FA" w14:textId="77777777" w:rsidR="00D12473" w:rsidRPr="008109AD" w:rsidRDefault="00D12473" w:rsidP="00930FBC">
            <w:pPr>
              <w:pStyle w:val="ListParagraph"/>
              <w:numPr>
                <w:ilvl w:val="0"/>
                <w:numId w:val="39"/>
              </w:numPr>
              <w:ind w:left="250" w:hanging="266"/>
              <w:rPr>
                <w:sz w:val="18"/>
                <w:szCs w:val="18"/>
              </w:rPr>
            </w:pPr>
            <w:r w:rsidRPr="008109AD">
              <w:rPr>
                <w:sz w:val="18"/>
                <w:szCs w:val="18"/>
              </w:rPr>
              <w:t>Add various teaching tools.</w:t>
            </w:r>
          </w:p>
          <w:p w14:paraId="12887867" w14:textId="77777777" w:rsidR="00D12473" w:rsidRPr="008109AD" w:rsidRDefault="00D12473" w:rsidP="00930FBC">
            <w:pPr>
              <w:pStyle w:val="ListParagraph"/>
              <w:numPr>
                <w:ilvl w:val="0"/>
                <w:numId w:val="39"/>
              </w:numPr>
              <w:ind w:left="250" w:hanging="266"/>
              <w:rPr>
                <w:sz w:val="18"/>
                <w:szCs w:val="18"/>
              </w:rPr>
            </w:pPr>
            <w:r w:rsidRPr="008109AD">
              <w:rPr>
                <w:sz w:val="18"/>
                <w:szCs w:val="18"/>
              </w:rPr>
              <w:t>Add Qualtrics templates.</w:t>
            </w:r>
          </w:p>
          <w:p w14:paraId="187FCB61" w14:textId="77777777" w:rsidR="00D12473" w:rsidRPr="008109AD" w:rsidRDefault="00D12473" w:rsidP="00930FBC">
            <w:pPr>
              <w:pStyle w:val="ListParagraph"/>
              <w:numPr>
                <w:ilvl w:val="0"/>
                <w:numId w:val="39"/>
              </w:numPr>
              <w:ind w:left="250" w:hanging="266"/>
              <w:rPr>
                <w:sz w:val="18"/>
                <w:szCs w:val="18"/>
              </w:rPr>
            </w:pPr>
            <w:r w:rsidRPr="008109AD">
              <w:rPr>
                <w:sz w:val="18"/>
                <w:szCs w:val="18"/>
              </w:rPr>
              <w:t>Add tutorials on high-impact practices.</w:t>
            </w:r>
          </w:p>
          <w:p w14:paraId="79AA1869" w14:textId="77777777" w:rsidR="00D12473" w:rsidRPr="008109AD" w:rsidRDefault="00D12473" w:rsidP="00930FBC">
            <w:pPr>
              <w:pStyle w:val="ListParagraph"/>
              <w:numPr>
                <w:ilvl w:val="0"/>
                <w:numId w:val="39"/>
              </w:numPr>
              <w:ind w:left="250" w:hanging="266"/>
              <w:rPr>
                <w:sz w:val="18"/>
                <w:szCs w:val="18"/>
              </w:rPr>
            </w:pPr>
            <w:r w:rsidRPr="008109AD">
              <w:rPr>
                <w:sz w:val="18"/>
                <w:szCs w:val="18"/>
              </w:rPr>
              <w:t>Add an activity repository.</w:t>
            </w:r>
          </w:p>
        </w:tc>
        <w:tc>
          <w:tcPr>
            <w:tcW w:w="4050" w:type="dxa"/>
          </w:tcPr>
          <w:p w14:paraId="0D775BA0" w14:textId="250B06E9" w:rsidR="00D12473" w:rsidRPr="008109AD" w:rsidRDefault="00AE1830" w:rsidP="00D12473">
            <w:pPr>
              <w:rPr>
                <w:sz w:val="18"/>
                <w:szCs w:val="18"/>
              </w:rPr>
            </w:pPr>
            <w:r>
              <w:rPr>
                <w:sz w:val="18"/>
                <w:szCs w:val="18"/>
              </w:rPr>
              <w:t>New website</w:t>
            </w:r>
          </w:p>
        </w:tc>
        <w:tc>
          <w:tcPr>
            <w:tcW w:w="2430" w:type="dxa"/>
          </w:tcPr>
          <w:p w14:paraId="3702B6C2" w14:textId="3314DA5C" w:rsidR="00D12473" w:rsidRPr="008109AD" w:rsidRDefault="00AE1830" w:rsidP="00D12473">
            <w:pPr>
              <w:rPr>
                <w:sz w:val="18"/>
                <w:szCs w:val="18"/>
              </w:rPr>
            </w:pPr>
            <w:r>
              <w:rPr>
                <w:sz w:val="18"/>
                <w:szCs w:val="18"/>
              </w:rPr>
              <w:t>Multimedia/computer specialist (position currently unfilled)</w:t>
            </w:r>
          </w:p>
        </w:tc>
      </w:tr>
      <w:tr w:rsidR="00D12473" w14:paraId="48010FD0" w14:textId="77777777" w:rsidTr="00D12473">
        <w:tc>
          <w:tcPr>
            <w:tcW w:w="2335" w:type="dxa"/>
          </w:tcPr>
          <w:p w14:paraId="2BAA1051" w14:textId="77777777" w:rsidR="00D12473" w:rsidRPr="008109AD" w:rsidRDefault="00D12473" w:rsidP="00D12473">
            <w:pPr>
              <w:rPr>
                <w:sz w:val="18"/>
                <w:szCs w:val="18"/>
              </w:rPr>
            </w:pPr>
            <w:r w:rsidRPr="008109AD">
              <w:rPr>
                <w:sz w:val="18"/>
                <w:szCs w:val="18"/>
              </w:rPr>
              <w:t xml:space="preserve">Add services. </w:t>
            </w:r>
          </w:p>
        </w:tc>
        <w:tc>
          <w:tcPr>
            <w:tcW w:w="5040" w:type="dxa"/>
          </w:tcPr>
          <w:p w14:paraId="3640CADE" w14:textId="77777777" w:rsidR="00D12473" w:rsidRPr="008109AD" w:rsidRDefault="00D12473" w:rsidP="00930FBC">
            <w:pPr>
              <w:pStyle w:val="ListParagraph"/>
              <w:numPr>
                <w:ilvl w:val="0"/>
                <w:numId w:val="40"/>
              </w:numPr>
              <w:ind w:left="250" w:hanging="266"/>
              <w:rPr>
                <w:sz w:val="18"/>
                <w:szCs w:val="18"/>
              </w:rPr>
            </w:pPr>
            <w:r w:rsidRPr="008109AD">
              <w:rPr>
                <w:sz w:val="18"/>
                <w:szCs w:val="18"/>
              </w:rPr>
              <w:t>Add evaluation and exam services.</w:t>
            </w:r>
          </w:p>
          <w:p w14:paraId="6EB37F83" w14:textId="77777777" w:rsidR="00D12473" w:rsidRPr="008109AD" w:rsidRDefault="00D12473" w:rsidP="00930FBC">
            <w:pPr>
              <w:pStyle w:val="ListParagraph"/>
              <w:numPr>
                <w:ilvl w:val="0"/>
                <w:numId w:val="40"/>
              </w:numPr>
              <w:ind w:left="250" w:hanging="266"/>
              <w:rPr>
                <w:sz w:val="18"/>
                <w:szCs w:val="18"/>
              </w:rPr>
            </w:pPr>
            <w:r w:rsidRPr="008109AD">
              <w:rPr>
                <w:sz w:val="18"/>
                <w:szCs w:val="18"/>
              </w:rPr>
              <w:t>Add student focus groups for instructor feedback.</w:t>
            </w:r>
          </w:p>
          <w:p w14:paraId="772FAEC3" w14:textId="77777777" w:rsidR="00D12473" w:rsidRPr="008109AD" w:rsidRDefault="00D12473" w:rsidP="00930FBC">
            <w:pPr>
              <w:pStyle w:val="ListParagraph"/>
              <w:numPr>
                <w:ilvl w:val="0"/>
                <w:numId w:val="40"/>
              </w:numPr>
              <w:ind w:left="250" w:hanging="266"/>
              <w:rPr>
                <w:sz w:val="18"/>
                <w:szCs w:val="18"/>
              </w:rPr>
            </w:pPr>
            <w:r w:rsidRPr="008109AD">
              <w:rPr>
                <w:sz w:val="18"/>
                <w:szCs w:val="18"/>
              </w:rPr>
              <w:t>Add a team of an instructional designer and pedagogy-based faculty in each college with the responsibility of improving teaching and learning in their college.</w:t>
            </w:r>
          </w:p>
          <w:p w14:paraId="7B505783" w14:textId="77777777" w:rsidR="00D12473" w:rsidRPr="008109AD" w:rsidRDefault="00D12473" w:rsidP="00930FBC">
            <w:pPr>
              <w:pStyle w:val="ListParagraph"/>
              <w:numPr>
                <w:ilvl w:val="0"/>
                <w:numId w:val="40"/>
              </w:numPr>
              <w:ind w:left="250" w:hanging="266"/>
              <w:rPr>
                <w:sz w:val="18"/>
                <w:szCs w:val="18"/>
              </w:rPr>
            </w:pPr>
            <w:r w:rsidRPr="008109AD">
              <w:rPr>
                <w:sz w:val="18"/>
                <w:szCs w:val="18"/>
              </w:rPr>
              <w:t>Add an analytics component.</w:t>
            </w:r>
          </w:p>
          <w:p w14:paraId="543A335A" w14:textId="77777777" w:rsidR="00D12473" w:rsidRPr="008109AD" w:rsidRDefault="00D12473" w:rsidP="00930FBC">
            <w:pPr>
              <w:pStyle w:val="ListParagraph"/>
              <w:numPr>
                <w:ilvl w:val="0"/>
                <w:numId w:val="40"/>
              </w:numPr>
              <w:ind w:left="250" w:hanging="266"/>
              <w:rPr>
                <w:sz w:val="18"/>
                <w:szCs w:val="18"/>
              </w:rPr>
            </w:pPr>
            <w:r w:rsidRPr="008109AD">
              <w:rPr>
                <w:sz w:val="18"/>
                <w:szCs w:val="18"/>
              </w:rPr>
              <w:t>Add big picture practices that improve retention.</w:t>
            </w:r>
          </w:p>
          <w:p w14:paraId="57D0D9C9" w14:textId="77777777" w:rsidR="00D12473" w:rsidRPr="008109AD" w:rsidRDefault="00D12473" w:rsidP="00930FBC">
            <w:pPr>
              <w:pStyle w:val="ListParagraph"/>
              <w:numPr>
                <w:ilvl w:val="0"/>
                <w:numId w:val="40"/>
              </w:numPr>
              <w:ind w:left="250" w:hanging="266"/>
              <w:rPr>
                <w:sz w:val="18"/>
                <w:szCs w:val="18"/>
              </w:rPr>
            </w:pPr>
            <w:r w:rsidRPr="008109AD">
              <w:rPr>
                <w:sz w:val="18"/>
                <w:szCs w:val="18"/>
              </w:rPr>
              <w:t>Collaborate with other support services departments.</w:t>
            </w:r>
          </w:p>
          <w:p w14:paraId="023FE8E9" w14:textId="77777777" w:rsidR="00D12473" w:rsidRPr="008109AD" w:rsidRDefault="00D12473" w:rsidP="00930FBC">
            <w:pPr>
              <w:pStyle w:val="ListParagraph"/>
              <w:numPr>
                <w:ilvl w:val="0"/>
                <w:numId w:val="40"/>
              </w:numPr>
              <w:ind w:left="250" w:hanging="266"/>
              <w:rPr>
                <w:sz w:val="18"/>
                <w:szCs w:val="18"/>
              </w:rPr>
            </w:pPr>
            <w:r w:rsidRPr="008109AD">
              <w:rPr>
                <w:sz w:val="18"/>
                <w:szCs w:val="18"/>
              </w:rPr>
              <w:t>Provide assistance in writing broad impact statements for education grants.</w:t>
            </w:r>
          </w:p>
          <w:p w14:paraId="68D6F3E8" w14:textId="77777777" w:rsidR="00D12473" w:rsidRPr="008109AD" w:rsidRDefault="00D12473" w:rsidP="00930FBC">
            <w:pPr>
              <w:pStyle w:val="ListParagraph"/>
              <w:numPr>
                <w:ilvl w:val="0"/>
                <w:numId w:val="40"/>
              </w:numPr>
              <w:ind w:left="250" w:hanging="266"/>
              <w:rPr>
                <w:sz w:val="18"/>
                <w:szCs w:val="18"/>
              </w:rPr>
            </w:pPr>
            <w:r w:rsidRPr="008109AD">
              <w:rPr>
                <w:sz w:val="18"/>
                <w:szCs w:val="18"/>
              </w:rPr>
              <w:t>Support measuring teaching effectiveness.</w:t>
            </w:r>
          </w:p>
        </w:tc>
        <w:tc>
          <w:tcPr>
            <w:tcW w:w="4050" w:type="dxa"/>
          </w:tcPr>
          <w:p w14:paraId="1957ED25" w14:textId="3DF57BBF" w:rsidR="00D12473" w:rsidRPr="008109AD" w:rsidRDefault="00957D9A" w:rsidP="00D12473">
            <w:pPr>
              <w:rPr>
                <w:sz w:val="18"/>
                <w:szCs w:val="18"/>
              </w:rPr>
            </w:pPr>
            <w:r>
              <w:rPr>
                <w:sz w:val="18"/>
                <w:szCs w:val="18"/>
              </w:rPr>
              <w:t>Addition of these people and services</w:t>
            </w:r>
          </w:p>
        </w:tc>
        <w:tc>
          <w:tcPr>
            <w:tcW w:w="2430" w:type="dxa"/>
          </w:tcPr>
          <w:p w14:paraId="5D315119" w14:textId="0D992E86" w:rsidR="00D12473" w:rsidRPr="008109AD" w:rsidRDefault="00957D9A" w:rsidP="00D12473">
            <w:pPr>
              <w:rPr>
                <w:sz w:val="18"/>
                <w:szCs w:val="18"/>
              </w:rPr>
            </w:pPr>
            <w:r>
              <w:rPr>
                <w:sz w:val="18"/>
                <w:szCs w:val="18"/>
              </w:rPr>
              <w:t>Various</w:t>
            </w:r>
          </w:p>
        </w:tc>
      </w:tr>
      <w:tr w:rsidR="00D12473" w14:paraId="2657C0E3" w14:textId="77777777" w:rsidTr="00D12473">
        <w:trPr>
          <w:trHeight w:val="467"/>
        </w:trPr>
        <w:tc>
          <w:tcPr>
            <w:tcW w:w="2335" w:type="dxa"/>
          </w:tcPr>
          <w:p w14:paraId="6BC86F55" w14:textId="77777777" w:rsidR="00D12473" w:rsidRPr="008109AD" w:rsidRDefault="00D12473" w:rsidP="00D12473">
            <w:pPr>
              <w:rPr>
                <w:sz w:val="18"/>
                <w:szCs w:val="18"/>
              </w:rPr>
            </w:pPr>
            <w:r w:rsidRPr="008109AD">
              <w:rPr>
                <w:sz w:val="18"/>
                <w:szCs w:val="18"/>
              </w:rPr>
              <w:t>Lead with innovative programs.</w:t>
            </w:r>
          </w:p>
        </w:tc>
        <w:tc>
          <w:tcPr>
            <w:tcW w:w="5040" w:type="dxa"/>
          </w:tcPr>
          <w:p w14:paraId="036408BE" w14:textId="77777777" w:rsidR="00D12473" w:rsidRPr="008109AD" w:rsidRDefault="00D12473" w:rsidP="00930FBC">
            <w:pPr>
              <w:pStyle w:val="ListParagraph"/>
              <w:numPr>
                <w:ilvl w:val="0"/>
                <w:numId w:val="41"/>
              </w:numPr>
              <w:ind w:left="250" w:hanging="266"/>
              <w:rPr>
                <w:sz w:val="18"/>
                <w:szCs w:val="18"/>
              </w:rPr>
            </w:pPr>
            <w:r w:rsidRPr="008109AD">
              <w:rPr>
                <w:sz w:val="18"/>
                <w:szCs w:val="18"/>
              </w:rPr>
              <w:t>Offer learning walks for K-20 instructors.</w:t>
            </w:r>
          </w:p>
          <w:p w14:paraId="2FB0140D" w14:textId="390DCE8E" w:rsidR="00D12473" w:rsidRPr="008109AD" w:rsidRDefault="00D12473" w:rsidP="00930FBC">
            <w:pPr>
              <w:pStyle w:val="ListParagraph"/>
              <w:numPr>
                <w:ilvl w:val="0"/>
                <w:numId w:val="41"/>
              </w:numPr>
              <w:ind w:left="250" w:hanging="266"/>
              <w:rPr>
                <w:sz w:val="18"/>
                <w:szCs w:val="18"/>
              </w:rPr>
            </w:pPr>
            <w:r w:rsidRPr="008109AD">
              <w:rPr>
                <w:sz w:val="18"/>
                <w:szCs w:val="18"/>
              </w:rPr>
              <w:t xml:space="preserve">Offer </w:t>
            </w:r>
            <w:r w:rsidR="00631887">
              <w:rPr>
                <w:sz w:val="18"/>
                <w:szCs w:val="18"/>
              </w:rPr>
              <w:t xml:space="preserve">K-20 </w:t>
            </w:r>
            <w:r w:rsidRPr="008109AD">
              <w:rPr>
                <w:sz w:val="18"/>
                <w:szCs w:val="18"/>
              </w:rPr>
              <w:t>professional development workshops/seminars on a variety of teaching topics.</w:t>
            </w:r>
          </w:p>
        </w:tc>
        <w:tc>
          <w:tcPr>
            <w:tcW w:w="4050" w:type="dxa"/>
          </w:tcPr>
          <w:p w14:paraId="10FE04F3" w14:textId="489A7FE1" w:rsidR="00D12473" w:rsidRPr="008109AD" w:rsidRDefault="00957D9A" w:rsidP="00D12473">
            <w:pPr>
              <w:rPr>
                <w:sz w:val="18"/>
                <w:szCs w:val="18"/>
              </w:rPr>
            </w:pPr>
            <w:r>
              <w:rPr>
                <w:sz w:val="18"/>
                <w:szCs w:val="18"/>
              </w:rPr>
              <w:t>Creation of the program</w:t>
            </w:r>
          </w:p>
        </w:tc>
        <w:tc>
          <w:tcPr>
            <w:tcW w:w="2430" w:type="dxa"/>
          </w:tcPr>
          <w:p w14:paraId="7C10AA07" w14:textId="6A28B33A" w:rsidR="00D12473" w:rsidRPr="008109AD" w:rsidRDefault="00957D9A" w:rsidP="00D12473">
            <w:pPr>
              <w:rPr>
                <w:sz w:val="18"/>
                <w:szCs w:val="18"/>
              </w:rPr>
            </w:pPr>
            <w:r>
              <w:rPr>
                <w:sz w:val="18"/>
                <w:szCs w:val="18"/>
              </w:rPr>
              <w:t>OTL director and K-12 school administration representative</w:t>
            </w:r>
          </w:p>
        </w:tc>
      </w:tr>
    </w:tbl>
    <w:p w14:paraId="0F8F7F23" w14:textId="77777777" w:rsidR="00D12473" w:rsidRDefault="00D12473" w:rsidP="00D12473"/>
    <w:p w14:paraId="0F0D1DD0" w14:textId="77777777" w:rsidR="00D12473" w:rsidRDefault="00D12473" w:rsidP="00D12473">
      <w:r>
        <w:br w:type="page"/>
      </w:r>
    </w:p>
    <w:p w14:paraId="053D5B9B" w14:textId="77777777" w:rsidR="00D12473" w:rsidRPr="0092659F" w:rsidRDefault="00D12473" w:rsidP="00D12473">
      <w:pPr>
        <w:rPr>
          <w:b/>
        </w:rPr>
      </w:pPr>
      <w:r w:rsidRPr="0092659F">
        <w:rPr>
          <w:b/>
        </w:rPr>
        <w:lastRenderedPageBreak/>
        <w:t>Mid-Term Goal: Strengthen collaborations on-campus, with K-20, and with other universities.</w:t>
      </w:r>
    </w:p>
    <w:p w14:paraId="1DEFEEC6" w14:textId="77777777" w:rsidR="00D12473" w:rsidRDefault="00D12473" w:rsidP="00D12473"/>
    <w:tbl>
      <w:tblPr>
        <w:tblStyle w:val="TableGrid"/>
        <w:tblW w:w="0" w:type="auto"/>
        <w:tblLook w:val="04A0" w:firstRow="1" w:lastRow="0" w:firstColumn="1" w:lastColumn="0" w:noHBand="0" w:noVBand="1"/>
      </w:tblPr>
      <w:tblGrid>
        <w:gridCol w:w="2071"/>
        <w:gridCol w:w="2742"/>
        <w:gridCol w:w="2416"/>
        <w:gridCol w:w="2121"/>
      </w:tblGrid>
      <w:tr w:rsidR="00D12473" w14:paraId="491A9774" w14:textId="77777777" w:rsidTr="00790F20">
        <w:tc>
          <w:tcPr>
            <w:tcW w:w="3237" w:type="dxa"/>
            <w:vAlign w:val="center"/>
          </w:tcPr>
          <w:p w14:paraId="18A7F4E1" w14:textId="77777777" w:rsidR="00D12473" w:rsidRPr="008109AD" w:rsidRDefault="00D12473" w:rsidP="00790F20">
            <w:pPr>
              <w:jc w:val="center"/>
              <w:rPr>
                <w:b/>
                <w:sz w:val="22"/>
                <w:szCs w:val="22"/>
              </w:rPr>
            </w:pPr>
            <w:r w:rsidRPr="008109AD">
              <w:rPr>
                <w:b/>
                <w:sz w:val="22"/>
                <w:szCs w:val="22"/>
              </w:rPr>
              <w:t>Strategy</w:t>
            </w:r>
          </w:p>
        </w:tc>
        <w:tc>
          <w:tcPr>
            <w:tcW w:w="4138" w:type="dxa"/>
            <w:vAlign w:val="center"/>
          </w:tcPr>
          <w:p w14:paraId="7E6A1222" w14:textId="77777777" w:rsidR="00D12473" w:rsidRPr="008109AD" w:rsidRDefault="00D12473" w:rsidP="00790F20">
            <w:pPr>
              <w:jc w:val="center"/>
              <w:rPr>
                <w:b/>
                <w:sz w:val="22"/>
                <w:szCs w:val="22"/>
              </w:rPr>
            </w:pPr>
            <w:r w:rsidRPr="008109AD">
              <w:rPr>
                <w:b/>
                <w:sz w:val="22"/>
                <w:szCs w:val="22"/>
              </w:rPr>
              <w:t>Task(s)</w:t>
            </w:r>
          </w:p>
        </w:tc>
        <w:tc>
          <w:tcPr>
            <w:tcW w:w="4050" w:type="dxa"/>
            <w:vAlign w:val="center"/>
          </w:tcPr>
          <w:p w14:paraId="46469D9C" w14:textId="77777777" w:rsidR="00D12473" w:rsidRPr="008109AD" w:rsidRDefault="00D12473" w:rsidP="00790F20">
            <w:pPr>
              <w:jc w:val="center"/>
              <w:rPr>
                <w:b/>
                <w:sz w:val="22"/>
                <w:szCs w:val="22"/>
              </w:rPr>
            </w:pPr>
            <w:r w:rsidRPr="008109AD">
              <w:rPr>
                <w:b/>
                <w:sz w:val="22"/>
                <w:szCs w:val="22"/>
              </w:rPr>
              <w:t>Metric(s)</w:t>
            </w:r>
          </w:p>
        </w:tc>
        <w:tc>
          <w:tcPr>
            <w:tcW w:w="2430" w:type="dxa"/>
            <w:vAlign w:val="center"/>
          </w:tcPr>
          <w:p w14:paraId="1E193BDF" w14:textId="77777777" w:rsidR="00D12473" w:rsidRPr="008109AD" w:rsidRDefault="00D12473" w:rsidP="00790F20">
            <w:pPr>
              <w:jc w:val="center"/>
              <w:rPr>
                <w:b/>
                <w:sz w:val="22"/>
                <w:szCs w:val="22"/>
              </w:rPr>
            </w:pPr>
            <w:r w:rsidRPr="008109AD">
              <w:rPr>
                <w:b/>
                <w:sz w:val="22"/>
                <w:szCs w:val="22"/>
              </w:rPr>
              <w:t>Responsible Person(s)</w:t>
            </w:r>
          </w:p>
        </w:tc>
      </w:tr>
      <w:tr w:rsidR="00D12473" w14:paraId="0FEF804A" w14:textId="77777777" w:rsidTr="00FD56A0">
        <w:trPr>
          <w:trHeight w:val="719"/>
        </w:trPr>
        <w:tc>
          <w:tcPr>
            <w:tcW w:w="3237" w:type="dxa"/>
          </w:tcPr>
          <w:p w14:paraId="1C3114E2" w14:textId="77777777" w:rsidR="00D12473" w:rsidRPr="008109AD" w:rsidRDefault="00D12473" w:rsidP="00D12473">
            <w:pPr>
              <w:rPr>
                <w:sz w:val="18"/>
                <w:szCs w:val="18"/>
              </w:rPr>
            </w:pPr>
            <w:r w:rsidRPr="008109AD">
              <w:rPr>
                <w:sz w:val="18"/>
                <w:szCs w:val="18"/>
              </w:rPr>
              <w:t>Determine how OTL is viewed by NDSU administration</w:t>
            </w:r>
          </w:p>
        </w:tc>
        <w:tc>
          <w:tcPr>
            <w:tcW w:w="4138" w:type="dxa"/>
          </w:tcPr>
          <w:p w14:paraId="21FAF07B" w14:textId="3670A5C4" w:rsidR="00D12473" w:rsidRPr="008109AD" w:rsidRDefault="00957D9A" w:rsidP="00D12473">
            <w:pPr>
              <w:rPr>
                <w:sz w:val="18"/>
                <w:szCs w:val="18"/>
              </w:rPr>
            </w:pPr>
            <w:r>
              <w:rPr>
                <w:sz w:val="18"/>
                <w:szCs w:val="18"/>
              </w:rPr>
              <w:t>Ongoing assessment by the Provost</w:t>
            </w:r>
          </w:p>
        </w:tc>
        <w:tc>
          <w:tcPr>
            <w:tcW w:w="4050" w:type="dxa"/>
          </w:tcPr>
          <w:p w14:paraId="32E85203" w14:textId="5FC6665F" w:rsidR="00D12473" w:rsidRPr="008109AD" w:rsidRDefault="006E5151" w:rsidP="00D12473">
            <w:pPr>
              <w:rPr>
                <w:sz w:val="18"/>
                <w:szCs w:val="18"/>
              </w:rPr>
            </w:pPr>
            <w:r>
              <w:rPr>
                <w:sz w:val="18"/>
                <w:szCs w:val="18"/>
              </w:rPr>
              <w:t>Assessment reports and other modes</w:t>
            </w:r>
          </w:p>
        </w:tc>
        <w:tc>
          <w:tcPr>
            <w:tcW w:w="2430" w:type="dxa"/>
          </w:tcPr>
          <w:p w14:paraId="159F00D4" w14:textId="59522C24" w:rsidR="00D12473" w:rsidRPr="008109AD" w:rsidRDefault="006E5151" w:rsidP="00D12473">
            <w:pPr>
              <w:rPr>
                <w:sz w:val="18"/>
                <w:szCs w:val="18"/>
              </w:rPr>
            </w:pPr>
            <w:r>
              <w:rPr>
                <w:sz w:val="18"/>
                <w:szCs w:val="18"/>
              </w:rPr>
              <w:t>OTL director and Provost</w:t>
            </w:r>
          </w:p>
        </w:tc>
      </w:tr>
      <w:tr w:rsidR="00D12473" w14:paraId="00C3091E" w14:textId="77777777" w:rsidTr="00D12473">
        <w:tc>
          <w:tcPr>
            <w:tcW w:w="3237" w:type="dxa"/>
          </w:tcPr>
          <w:p w14:paraId="72193DFE" w14:textId="77777777" w:rsidR="00D12473" w:rsidRPr="008109AD" w:rsidRDefault="00D12473" w:rsidP="00D12473">
            <w:pPr>
              <w:rPr>
                <w:sz w:val="18"/>
                <w:szCs w:val="18"/>
              </w:rPr>
            </w:pPr>
            <w:r w:rsidRPr="008109AD">
              <w:rPr>
                <w:sz w:val="18"/>
                <w:szCs w:val="18"/>
              </w:rPr>
              <w:t>Communicate more regularly with K-20 groups.</w:t>
            </w:r>
          </w:p>
        </w:tc>
        <w:tc>
          <w:tcPr>
            <w:tcW w:w="4138" w:type="dxa"/>
          </w:tcPr>
          <w:p w14:paraId="4D6C326F" w14:textId="77777777" w:rsidR="00D12473" w:rsidRPr="008109AD" w:rsidRDefault="00D12473" w:rsidP="00FD56A0">
            <w:pPr>
              <w:pStyle w:val="ListParagraph"/>
              <w:numPr>
                <w:ilvl w:val="0"/>
                <w:numId w:val="42"/>
              </w:numPr>
              <w:ind w:left="239" w:hanging="255"/>
              <w:rPr>
                <w:sz w:val="18"/>
                <w:szCs w:val="18"/>
              </w:rPr>
            </w:pPr>
            <w:r w:rsidRPr="008109AD">
              <w:rPr>
                <w:sz w:val="18"/>
                <w:szCs w:val="18"/>
              </w:rPr>
              <w:t>Establish a K-20 advisory board to steer professional development activities.</w:t>
            </w:r>
          </w:p>
          <w:p w14:paraId="4AD79B39" w14:textId="77777777" w:rsidR="00D12473" w:rsidRPr="008109AD" w:rsidRDefault="00D12473" w:rsidP="00FD56A0">
            <w:pPr>
              <w:pStyle w:val="ListParagraph"/>
              <w:numPr>
                <w:ilvl w:val="0"/>
                <w:numId w:val="42"/>
              </w:numPr>
              <w:ind w:left="239" w:hanging="255"/>
              <w:rPr>
                <w:sz w:val="18"/>
                <w:szCs w:val="18"/>
              </w:rPr>
            </w:pPr>
            <w:r w:rsidRPr="008109AD">
              <w:rPr>
                <w:sz w:val="18"/>
                <w:szCs w:val="18"/>
              </w:rPr>
              <w:t>Get th</w:t>
            </w:r>
            <w:r>
              <w:rPr>
                <w:sz w:val="18"/>
                <w:szCs w:val="18"/>
              </w:rPr>
              <w:t xml:space="preserve">e NDSU School of Education more </w:t>
            </w:r>
            <w:r w:rsidRPr="008109AD">
              <w:rPr>
                <w:sz w:val="18"/>
                <w:szCs w:val="18"/>
              </w:rPr>
              <w:t>involved with K-20 offerings/advisory board.</w:t>
            </w:r>
          </w:p>
          <w:p w14:paraId="4C6ABDD0" w14:textId="77777777" w:rsidR="00D12473" w:rsidRPr="008109AD" w:rsidRDefault="00D12473" w:rsidP="00FD56A0">
            <w:pPr>
              <w:pStyle w:val="ListParagraph"/>
              <w:numPr>
                <w:ilvl w:val="0"/>
                <w:numId w:val="42"/>
              </w:numPr>
              <w:ind w:left="239" w:hanging="255"/>
              <w:rPr>
                <w:sz w:val="18"/>
                <w:szCs w:val="18"/>
              </w:rPr>
            </w:pPr>
            <w:r w:rsidRPr="008109AD">
              <w:rPr>
                <w:sz w:val="18"/>
                <w:szCs w:val="18"/>
              </w:rPr>
              <w:t>Identify high needs areas of K-20.</w:t>
            </w:r>
          </w:p>
        </w:tc>
        <w:tc>
          <w:tcPr>
            <w:tcW w:w="4050" w:type="dxa"/>
          </w:tcPr>
          <w:p w14:paraId="27C3B7E6" w14:textId="77777777" w:rsidR="00D12473" w:rsidRDefault="00167E00" w:rsidP="00D12473">
            <w:pPr>
              <w:rPr>
                <w:sz w:val="18"/>
                <w:szCs w:val="18"/>
              </w:rPr>
            </w:pPr>
            <w:r>
              <w:rPr>
                <w:sz w:val="18"/>
                <w:szCs w:val="18"/>
              </w:rPr>
              <w:t>Creation of the advisory board</w:t>
            </w:r>
          </w:p>
          <w:p w14:paraId="1A72BD09" w14:textId="77777777" w:rsidR="00167E00" w:rsidRDefault="00167E00" w:rsidP="00D12473">
            <w:pPr>
              <w:rPr>
                <w:sz w:val="18"/>
                <w:szCs w:val="18"/>
              </w:rPr>
            </w:pPr>
          </w:p>
          <w:p w14:paraId="5896B901" w14:textId="77777777" w:rsidR="00167E00" w:rsidRDefault="00167E00" w:rsidP="00D12473">
            <w:pPr>
              <w:rPr>
                <w:sz w:val="18"/>
                <w:szCs w:val="18"/>
              </w:rPr>
            </w:pPr>
            <w:r>
              <w:rPr>
                <w:sz w:val="18"/>
                <w:szCs w:val="18"/>
              </w:rPr>
              <w:t>Selection of School of Education representatives</w:t>
            </w:r>
          </w:p>
          <w:p w14:paraId="29442EE9" w14:textId="77777777" w:rsidR="00167E00" w:rsidRDefault="00167E00" w:rsidP="00D12473">
            <w:pPr>
              <w:rPr>
                <w:sz w:val="18"/>
                <w:szCs w:val="18"/>
              </w:rPr>
            </w:pPr>
          </w:p>
          <w:p w14:paraId="37C8686D" w14:textId="77777777" w:rsidR="00167E00" w:rsidRDefault="00167E00" w:rsidP="00D12473">
            <w:pPr>
              <w:rPr>
                <w:sz w:val="18"/>
                <w:szCs w:val="18"/>
              </w:rPr>
            </w:pPr>
          </w:p>
          <w:p w14:paraId="3600A1D1" w14:textId="1E5AF7E3" w:rsidR="00167E00" w:rsidRPr="008109AD" w:rsidRDefault="00167E00" w:rsidP="00D12473">
            <w:pPr>
              <w:rPr>
                <w:sz w:val="18"/>
                <w:szCs w:val="18"/>
              </w:rPr>
            </w:pPr>
            <w:r>
              <w:rPr>
                <w:sz w:val="18"/>
                <w:szCs w:val="18"/>
              </w:rPr>
              <w:t>List of high needs areas</w:t>
            </w:r>
          </w:p>
        </w:tc>
        <w:tc>
          <w:tcPr>
            <w:tcW w:w="2430" w:type="dxa"/>
          </w:tcPr>
          <w:p w14:paraId="23F62E72" w14:textId="77777777" w:rsidR="00D12473" w:rsidRDefault="00167E00" w:rsidP="00167E00">
            <w:pPr>
              <w:pStyle w:val="ListParagraph"/>
              <w:ind w:left="0"/>
              <w:rPr>
                <w:sz w:val="18"/>
                <w:szCs w:val="18"/>
              </w:rPr>
            </w:pPr>
            <w:r>
              <w:rPr>
                <w:sz w:val="18"/>
                <w:szCs w:val="18"/>
              </w:rPr>
              <w:t>OTL director</w:t>
            </w:r>
          </w:p>
          <w:p w14:paraId="3660A375" w14:textId="77777777" w:rsidR="00167E00" w:rsidRDefault="00167E00" w:rsidP="00167E00">
            <w:pPr>
              <w:pStyle w:val="ListParagraph"/>
              <w:ind w:left="0"/>
              <w:rPr>
                <w:sz w:val="18"/>
                <w:szCs w:val="18"/>
              </w:rPr>
            </w:pPr>
          </w:p>
          <w:p w14:paraId="346B8364" w14:textId="77777777" w:rsidR="00167E00" w:rsidRDefault="00167E00" w:rsidP="00167E00">
            <w:pPr>
              <w:pStyle w:val="ListParagraph"/>
              <w:ind w:left="0"/>
              <w:rPr>
                <w:sz w:val="18"/>
                <w:szCs w:val="18"/>
              </w:rPr>
            </w:pPr>
          </w:p>
          <w:p w14:paraId="445D7201" w14:textId="77777777" w:rsidR="00167E00" w:rsidRDefault="00167E00" w:rsidP="00167E00">
            <w:pPr>
              <w:pStyle w:val="ListParagraph"/>
              <w:ind w:left="0"/>
              <w:rPr>
                <w:sz w:val="18"/>
                <w:szCs w:val="18"/>
              </w:rPr>
            </w:pPr>
            <w:r>
              <w:rPr>
                <w:sz w:val="18"/>
                <w:szCs w:val="18"/>
              </w:rPr>
              <w:t>OTL director</w:t>
            </w:r>
          </w:p>
          <w:p w14:paraId="4FEB6D59" w14:textId="77777777" w:rsidR="00167E00" w:rsidRDefault="00167E00" w:rsidP="00167E00">
            <w:pPr>
              <w:pStyle w:val="ListParagraph"/>
              <w:ind w:left="0"/>
              <w:rPr>
                <w:sz w:val="18"/>
                <w:szCs w:val="18"/>
              </w:rPr>
            </w:pPr>
          </w:p>
          <w:p w14:paraId="15CED922" w14:textId="77777777" w:rsidR="00167E00" w:rsidRDefault="00167E00" w:rsidP="00167E00">
            <w:pPr>
              <w:pStyle w:val="ListParagraph"/>
              <w:ind w:left="0"/>
              <w:rPr>
                <w:sz w:val="18"/>
                <w:szCs w:val="18"/>
              </w:rPr>
            </w:pPr>
          </w:p>
          <w:p w14:paraId="3B6CB31C" w14:textId="77777777" w:rsidR="00167E00" w:rsidRDefault="00167E00" w:rsidP="00167E00">
            <w:pPr>
              <w:pStyle w:val="ListParagraph"/>
              <w:ind w:left="0"/>
              <w:rPr>
                <w:sz w:val="18"/>
                <w:szCs w:val="18"/>
              </w:rPr>
            </w:pPr>
          </w:p>
          <w:p w14:paraId="514C8CD1" w14:textId="0A062E24" w:rsidR="00167E00" w:rsidRPr="008109AD" w:rsidRDefault="00167E00" w:rsidP="00167E00">
            <w:pPr>
              <w:pStyle w:val="ListParagraph"/>
              <w:ind w:left="0"/>
              <w:rPr>
                <w:sz w:val="18"/>
                <w:szCs w:val="18"/>
              </w:rPr>
            </w:pPr>
            <w:r>
              <w:rPr>
                <w:sz w:val="18"/>
                <w:szCs w:val="18"/>
              </w:rPr>
              <w:t>OTL advisory board</w:t>
            </w:r>
          </w:p>
        </w:tc>
      </w:tr>
      <w:tr w:rsidR="00D12473" w14:paraId="0E137C45" w14:textId="77777777" w:rsidTr="00D12473">
        <w:tc>
          <w:tcPr>
            <w:tcW w:w="3237" w:type="dxa"/>
          </w:tcPr>
          <w:p w14:paraId="5541798C" w14:textId="77777777" w:rsidR="00D12473" w:rsidRPr="008109AD" w:rsidRDefault="00D12473" w:rsidP="00D12473">
            <w:pPr>
              <w:rPr>
                <w:sz w:val="18"/>
                <w:szCs w:val="18"/>
              </w:rPr>
            </w:pPr>
            <w:r w:rsidRPr="008109AD">
              <w:rPr>
                <w:sz w:val="18"/>
                <w:szCs w:val="18"/>
              </w:rPr>
              <w:t>Build capacity.</w:t>
            </w:r>
          </w:p>
        </w:tc>
        <w:tc>
          <w:tcPr>
            <w:tcW w:w="4138" w:type="dxa"/>
          </w:tcPr>
          <w:p w14:paraId="4BE0CBCC" w14:textId="77777777" w:rsidR="00D12473" w:rsidRPr="008109AD" w:rsidRDefault="00D12473" w:rsidP="00FD56A0">
            <w:pPr>
              <w:pStyle w:val="ListParagraph"/>
              <w:numPr>
                <w:ilvl w:val="0"/>
                <w:numId w:val="43"/>
              </w:numPr>
              <w:ind w:left="224" w:hanging="240"/>
              <w:rPr>
                <w:sz w:val="18"/>
                <w:szCs w:val="18"/>
              </w:rPr>
            </w:pPr>
            <w:r>
              <w:rPr>
                <w:sz w:val="18"/>
                <w:szCs w:val="18"/>
              </w:rPr>
              <w:t xml:space="preserve">Develop resources on </w:t>
            </w:r>
            <w:r w:rsidRPr="008109AD">
              <w:rPr>
                <w:sz w:val="18"/>
                <w:szCs w:val="18"/>
              </w:rPr>
              <w:t>OTL website for K-20 instructors.</w:t>
            </w:r>
          </w:p>
          <w:p w14:paraId="09F7318C" w14:textId="77777777" w:rsidR="00D12473" w:rsidRPr="008109AD" w:rsidRDefault="00D12473" w:rsidP="00FD56A0">
            <w:pPr>
              <w:pStyle w:val="ListParagraph"/>
              <w:numPr>
                <w:ilvl w:val="0"/>
                <w:numId w:val="43"/>
              </w:numPr>
              <w:ind w:left="224" w:hanging="240"/>
              <w:rPr>
                <w:sz w:val="18"/>
                <w:szCs w:val="18"/>
              </w:rPr>
            </w:pPr>
            <w:r w:rsidRPr="008109AD">
              <w:rPr>
                <w:sz w:val="18"/>
                <w:szCs w:val="18"/>
              </w:rPr>
              <w:t>Assist in identifying and writing educational improvement grants that span K-20 region-wide and possibly state-wide.</w:t>
            </w:r>
          </w:p>
        </w:tc>
        <w:tc>
          <w:tcPr>
            <w:tcW w:w="4050" w:type="dxa"/>
          </w:tcPr>
          <w:p w14:paraId="2A24D839" w14:textId="77777777" w:rsidR="00D12473" w:rsidRDefault="00167E00" w:rsidP="00D12473">
            <w:pPr>
              <w:rPr>
                <w:sz w:val="18"/>
                <w:szCs w:val="18"/>
              </w:rPr>
            </w:pPr>
            <w:r>
              <w:rPr>
                <w:sz w:val="18"/>
                <w:szCs w:val="18"/>
              </w:rPr>
              <w:t>Website upgrading</w:t>
            </w:r>
          </w:p>
          <w:p w14:paraId="0CA6EC44" w14:textId="77777777" w:rsidR="00167E00" w:rsidRDefault="00167E00" w:rsidP="00D12473">
            <w:pPr>
              <w:rPr>
                <w:sz w:val="18"/>
                <w:szCs w:val="18"/>
              </w:rPr>
            </w:pPr>
          </w:p>
          <w:p w14:paraId="45A647A6" w14:textId="77777777" w:rsidR="00167E00" w:rsidRDefault="00167E00" w:rsidP="00D12473">
            <w:pPr>
              <w:rPr>
                <w:sz w:val="18"/>
                <w:szCs w:val="18"/>
              </w:rPr>
            </w:pPr>
          </w:p>
          <w:p w14:paraId="17178958" w14:textId="77777777" w:rsidR="00167E00" w:rsidRDefault="00167E00" w:rsidP="00D12473">
            <w:pPr>
              <w:rPr>
                <w:sz w:val="18"/>
                <w:szCs w:val="18"/>
              </w:rPr>
            </w:pPr>
          </w:p>
          <w:p w14:paraId="6B347291" w14:textId="572B2D65" w:rsidR="00167E00" w:rsidRPr="008109AD" w:rsidRDefault="00167E00" w:rsidP="00D12473">
            <w:pPr>
              <w:rPr>
                <w:sz w:val="18"/>
                <w:szCs w:val="18"/>
              </w:rPr>
            </w:pPr>
            <w:r>
              <w:rPr>
                <w:sz w:val="18"/>
                <w:szCs w:val="18"/>
              </w:rPr>
              <w:t>Large-scale grant proposals</w:t>
            </w:r>
          </w:p>
        </w:tc>
        <w:tc>
          <w:tcPr>
            <w:tcW w:w="2430" w:type="dxa"/>
          </w:tcPr>
          <w:p w14:paraId="2E79680A" w14:textId="77777777" w:rsidR="00D12473" w:rsidRDefault="00167E00" w:rsidP="00D12473">
            <w:pPr>
              <w:rPr>
                <w:sz w:val="18"/>
                <w:szCs w:val="18"/>
              </w:rPr>
            </w:pPr>
            <w:r>
              <w:rPr>
                <w:sz w:val="18"/>
                <w:szCs w:val="18"/>
              </w:rPr>
              <w:t>Multimedia/computer specialist (position currently unfilled)</w:t>
            </w:r>
          </w:p>
          <w:p w14:paraId="7CFCBDDF" w14:textId="77777777" w:rsidR="00167E00" w:rsidRDefault="00167E00" w:rsidP="00D12473">
            <w:pPr>
              <w:rPr>
                <w:sz w:val="18"/>
                <w:szCs w:val="18"/>
              </w:rPr>
            </w:pPr>
          </w:p>
          <w:p w14:paraId="561C130B" w14:textId="070D0A1A" w:rsidR="00167E00" w:rsidRPr="008109AD" w:rsidRDefault="00167E00" w:rsidP="00D12473">
            <w:pPr>
              <w:rPr>
                <w:sz w:val="18"/>
                <w:szCs w:val="18"/>
              </w:rPr>
            </w:pPr>
            <w:r>
              <w:rPr>
                <w:sz w:val="18"/>
                <w:szCs w:val="18"/>
              </w:rPr>
              <w:t>OTL director</w:t>
            </w:r>
          </w:p>
        </w:tc>
      </w:tr>
      <w:tr w:rsidR="00D12473" w14:paraId="0AC6D6F9" w14:textId="77777777" w:rsidTr="00D12473">
        <w:tc>
          <w:tcPr>
            <w:tcW w:w="3237" w:type="dxa"/>
          </w:tcPr>
          <w:p w14:paraId="1C930C6E" w14:textId="02991424" w:rsidR="00D12473" w:rsidRPr="008109AD" w:rsidRDefault="00D12473" w:rsidP="00D12473">
            <w:pPr>
              <w:rPr>
                <w:sz w:val="18"/>
                <w:szCs w:val="18"/>
              </w:rPr>
            </w:pPr>
            <w:r w:rsidRPr="008109AD">
              <w:rPr>
                <w:sz w:val="18"/>
                <w:szCs w:val="18"/>
              </w:rPr>
              <w:t>Offer workshops that promote additional learning opportunities for K-20 professional development.</w:t>
            </w:r>
          </w:p>
        </w:tc>
        <w:tc>
          <w:tcPr>
            <w:tcW w:w="4138" w:type="dxa"/>
          </w:tcPr>
          <w:p w14:paraId="505095A0" w14:textId="77777777" w:rsidR="00D12473" w:rsidRPr="008109AD" w:rsidRDefault="00D12473" w:rsidP="00FD56A0">
            <w:pPr>
              <w:pStyle w:val="ListParagraph"/>
              <w:numPr>
                <w:ilvl w:val="0"/>
                <w:numId w:val="44"/>
              </w:numPr>
              <w:ind w:left="224" w:hanging="240"/>
              <w:rPr>
                <w:sz w:val="18"/>
                <w:szCs w:val="18"/>
              </w:rPr>
            </w:pPr>
            <w:r w:rsidRPr="008109AD">
              <w:rPr>
                <w:sz w:val="18"/>
                <w:szCs w:val="18"/>
              </w:rPr>
              <w:t>Offer learning walks.</w:t>
            </w:r>
          </w:p>
          <w:p w14:paraId="3E8907C5" w14:textId="77777777" w:rsidR="00D12473" w:rsidRPr="008109AD" w:rsidRDefault="00D12473" w:rsidP="00FD56A0">
            <w:pPr>
              <w:pStyle w:val="ListParagraph"/>
              <w:numPr>
                <w:ilvl w:val="0"/>
                <w:numId w:val="44"/>
              </w:numPr>
              <w:ind w:left="224" w:hanging="240"/>
              <w:rPr>
                <w:sz w:val="18"/>
                <w:szCs w:val="18"/>
              </w:rPr>
            </w:pPr>
            <w:r w:rsidRPr="008109AD">
              <w:rPr>
                <w:sz w:val="18"/>
                <w:szCs w:val="18"/>
              </w:rPr>
              <w:t>Professional development classes on a variety of topics and in a variety of instruction modes.</w:t>
            </w:r>
          </w:p>
          <w:p w14:paraId="29FBF8F1" w14:textId="77777777" w:rsidR="00D12473" w:rsidRPr="008109AD" w:rsidRDefault="00D12473" w:rsidP="00FD56A0">
            <w:pPr>
              <w:pStyle w:val="ListParagraph"/>
              <w:numPr>
                <w:ilvl w:val="0"/>
                <w:numId w:val="44"/>
              </w:numPr>
              <w:ind w:left="224" w:hanging="240"/>
              <w:rPr>
                <w:sz w:val="18"/>
                <w:szCs w:val="18"/>
              </w:rPr>
            </w:pPr>
            <w:r w:rsidRPr="008109AD">
              <w:rPr>
                <w:sz w:val="18"/>
                <w:szCs w:val="18"/>
              </w:rPr>
              <w:t>Put funds toward bringing in major regional or national speakers on high needs topics.</w:t>
            </w:r>
          </w:p>
        </w:tc>
        <w:tc>
          <w:tcPr>
            <w:tcW w:w="4050" w:type="dxa"/>
          </w:tcPr>
          <w:p w14:paraId="1A49451D" w14:textId="77777777" w:rsidR="00D12473" w:rsidRDefault="00167E00" w:rsidP="00D12473">
            <w:pPr>
              <w:rPr>
                <w:sz w:val="18"/>
                <w:szCs w:val="18"/>
              </w:rPr>
            </w:pPr>
            <w:r>
              <w:rPr>
                <w:sz w:val="18"/>
                <w:szCs w:val="18"/>
              </w:rPr>
              <w:t>Class offerings</w:t>
            </w:r>
          </w:p>
          <w:p w14:paraId="31504D4D" w14:textId="77777777" w:rsidR="00167E00" w:rsidRDefault="00167E00" w:rsidP="00D12473">
            <w:pPr>
              <w:rPr>
                <w:sz w:val="18"/>
                <w:szCs w:val="18"/>
              </w:rPr>
            </w:pPr>
          </w:p>
          <w:p w14:paraId="70B25DC8" w14:textId="77777777" w:rsidR="00167E00" w:rsidRDefault="00167E00" w:rsidP="00D12473">
            <w:pPr>
              <w:rPr>
                <w:sz w:val="18"/>
                <w:szCs w:val="18"/>
              </w:rPr>
            </w:pPr>
          </w:p>
          <w:p w14:paraId="05C4C78F" w14:textId="77777777" w:rsidR="00167E00" w:rsidRDefault="00167E00" w:rsidP="00D12473">
            <w:pPr>
              <w:rPr>
                <w:sz w:val="18"/>
                <w:szCs w:val="18"/>
              </w:rPr>
            </w:pPr>
          </w:p>
          <w:p w14:paraId="69285CD6" w14:textId="77777777" w:rsidR="00167E00" w:rsidRDefault="00167E00" w:rsidP="00D12473">
            <w:pPr>
              <w:rPr>
                <w:sz w:val="18"/>
                <w:szCs w:val="18"/>
              </w:rPr>
            </w:pPr>
          </w:p>
          <w:p w14:paraId="428A105D" w14:textId="4C7E7E2B" w:rsidR="00167E00" w:rsidRPr="008109AD" w:rsidRDefault="00167E00" w:rsidP="00D12473">
            <w:pPr>
              <w:rPr>
                <w:sz w:val="18"/>
                <w:szCs w:val="18"/>
              </w:rPr>
            </w:pPr>
            <w:r>
              <w:rPr>
                <w:sz w:val="18"/>
                <w:szCs w:val="18"/>
              </w:rPr>
              <w:t>Creation of speaker series</w:t>
            </w:r>
          </w:p>
        </w:tc>
        <w:tc>
          <w:tcPr>
            <w:tcW w:w="2430" w:type="dxa"/>
          </w:tcPr>
          <w:p w14:paraId="5765B1EF" w14:textId="77777777" w:rsidR="00D12473" w:rsidRDefault="00167E00" w:rsidP="00D12473">
            <w:pPr>
              <w:rPr>
                <w:sz w:val="18"/>
                <w:szCs w:val="18"/>
              </w:rPr>
            </w:pPr>
            <w:r>
              <w:rPr>
                <w:sz w:val="18"/>
                <w:szCs w:val="18"/>
              </w:rPr>
              <w:t>OTL staff</w:t>
            </w:r>
          </w:p>
          <w:p w14:paraId="78A30EC3" w14:textId="77777777" w:rsidR="00167E00" w:rsidRDefault="00167E00" w:rsidP="00D12473">
            <w:pPr>
              <w:rPr>
                <w:sz w:val="18"/>
                <w:szCs w:val="18"/>
              </w:rPr>
            </w:pPr>
          </w:p>
          <w:p w14:paraId="227A356B" w14:textId="77777777" w:rsidR="00167E00" w:rsidRDefault="00167E00" w:rsidP="00D12473">
            <w:pPr>
              <w:rPr>
                <w:sz w:val="18"/>
                <w:szCs w:val="18"/>
              </w:rPr>
            </w:pPr>
          </w:p>
          <w:p w14:paraId="456016F9" w14:textId="77777777" w:rsidR="00167E00" w:rsidRDefault="00167E00" w:rsidP="00D12473">
            <w:pPr>
              <w:rPr>
                <w:sz w:val="18"/>
                <w:szCs w:val="18"/>
              </w:rPr>
            </w:pPr>
          </w:p>
          <w:p w14:paraId="125E24C7" w14:textId="77777777" w:rsidR="00167E00" w:rsidRDefault="00167E00" w:rsidP="00D12473">
            <w:pPr>
              <w:rPr>
                <w:sz w:val="18"/>
                <w:szCs w:val="18"/>
              </w:rPr>
            </w:pPr>
          </w:p>
          <w:p w14:paraId="45A29F52" w14:textId="40B5A35C" w:rsidR="00167E00" w:rsidRPr="008109AD" w:rsidRDefault="00167E00" w:rsidP="00D12473">
            <w:pPr>
              <w:rPr>
                <w:sz w:val="18"/>
                <w:szCs w:val="18"/>
              </w:rPr>
            </w:pPr>
            <w:r>
              <w:rPr>
                <w:sz w:val="18"/>
                <w:szCs w:val="18"/>
              </w:rPr>
              <w:t>OTL staff</w:t>
            </w:r>
          </w:p>
        </w:tc>
      </w:tr>
    </w:tbl>
    <w:p w14:paraId="0931BB31" w14:textId="7368055F" w:rsidR="00D12473" w:rsidRDefault="00D12473" w:rsidP="00D12473"/>
    <w:p w14:paraId="53E70B22" w14:textId="77777777" w:rsidR="00D12473" w:rsidRDefault="00D12473" w:rsidP="00D12473"/>
    <w:p w14:paraId="61A30A5D" w14:textId="77777777" w:rsidR="00D12473" w:rsidRPr="0092659F" w:rsidRDefault="00D12473" w:rsidP="00D12473">
      <w:pPr>
        <w:rPr>
          <w:b/>
        </w:rPr>
      </w:pPr>
      <w:r w:rsidRPr="0092659F">
        <w:rPr>
          <w:b/>
        </w:rPr>
        <w:t xml:space="preserve">Long-Term Goal: Reinvigorate the teaching mission of the university. </w:t>
      </w:r>
    </w:p>
    <w:p w14:paraId="46D18B05" w14:textId="77777777" w:rsidR="00D12473" w:rsidRDefault="00D12473" w:rsidP="00D12473"/>
    <w:tbl>
      <w:tblPr>
        <w:tblStyle w:val="TableGrid"/>
        <w:tblW w:w="0" w:type="auto"/>
        <w:tblLook w:val="04A0" w:firstRow="1" w:lastRow="0" w:firstColumn="1" w:lastColumn="0" w:noHBand="0" w:noVBand="1"/>
      </w:tblPr>
      <w:tblGrid>
        <w:gridCol w:w="2155"/>
        <w:gridCol w:w="2930"/>
        <w:gridCol w:w="2423"/>
        <w:gridCol w:w="1842"/>
      </w:tblGrid>
      <w:tr w:rsidR="00FD56A0" w14:paraId="7E6879DF" w14:textId="77777777" w:rsidTr="00FD56A0">
        <w:tc>
          <w:tcPr>
            <w:tcW w:w="2155" w:type="dxa"/>
            <w:vAlign w:val="center"/>
          </w:tcPr>
          <w:p w14:paraId="6FCF149B" w14:textId="77777777" w:rsidR="00D12473" w:rsidRPr="008109AD" w:rsidRDefault="00D12473" w:rsidP="00790F20">
            <w:pPr>
              <w:jc w:val="center"/>
              <w:rPr>
                <w:sz w:val="22"/>
                <w:szCs w:val="22"/>
              </w:rPr>
            </w:pPr>
            <w:r w:rsidRPr="008109AD">
              <w:rPr>
                <w:sz w:val="22"/>
                <w:szCs w:val="22"/>
              </w:rPr>
              <w:t>Strategy</w:t>
            </w:r>
          </w:p>
        </w:tc>
        <w:tc>
          <w:tcPr>
            <w:tcW w:w="2930" w:type="dxa"/>
            <w:vAlign w:val="center"/>
          </w:tcPr>
          <w:p w14:paraId="76567DAF" w14:textId="77777777" w:rsidR="00D12473" w:rsidRPr="008109AD" w:rsidRDefault="00D12473" w:rsidP="00790F20">
            <w:pPr>
              <w:jc w:val="center"/>
              <w:rPr>
                <w:sz w:val="22"/>
                <w:szCs w:val="22"/>
              </w:rPr>
            </w:pPr>
            <w:r w:rsidRPr="008109AD">
              <w:rPr>
                <w:sz w:val="22"/>
                <w:szCs w:val="22"/>
              </w:rPr>
              <w:t>Task(s)</w:t>
            </w:r>
          </w:p>
        </w:tc>
        <w:tc>
          <w:tcPr>
            <w:tcW w:w="2423" w:type="dxa"/>
            <w:vAlign w:val="center"/>
          </w:tcPr>
          <w:p w14:paraId="6F209AAF" w14:textId="77777777" w:rsidR="00D12473" w:rsidRPr="008109AD" w:rsidRDefault="00D12473" w:rsidP="00790F20">
            <w:pPr>
              <w:jc w:val="center"/>
              <w:rPr>
                <w:sz w:val="22"/>
                <w:szCs w:val="22"/>
              </w:rPr>
            </w:pPr>
            <w:r w:rsidRPr="008109AD">
              <w:rPr>
                <w:sz w:val="22"/>
                <w:szCs w:val="22"/>
              </w:rPr>
              <w:t>Metric(s)</w:t>
            </w:r>
          </w:p>
        </w:tc>
        <w:tc>
          <w:tcPr>
            <w:tcW w:w="1842" w:type="dxa"/>
            <w:vAlign w:val="center"/>
          </w:tcPr>
          <w:p w14:paraId="50DB0C02" w14:textId="77777777" w:rsidR="00D12473" w:rsidRPr="008109AD" w:rsidRDefault="00D12473" w:rsidP="00790F20">
            <w:pPr>
              <w:jc w:val="center"/>
              <w:rPr>
                <w:sz w:val="22"/>
                <w:szCs w:val="22"/>
              </w:rPr>
            </w:pPr>
            <w:r w:rsidRPr="008109AD">
              <w:rPr>
                <w:sz w:val="22"/>
                <w:szCs w:val="22"/>
              </w:rPr>
              <w:t>Responsible Person(s)</w:t>
            </w:r>
          </w:p>
        </w:tc>
      </w:tr>
      <w:tr w:rsidR="00FD56A0" w14:paraId="6BCFA080" w14:textId="77777777" w:rsidTr="00FD56A0">
        <w:tc>
          <w:tcPr>
            <w:tcW w:w="2155" w:type="dxa"/>
          </w:tcPr>
          <w:p w14:paraId="0918555A" w14:textId="77777777" w:rsidR="00D12473" w:rsidRPr="008109AD" w:rsidRDefault="00D12473" w:rsidP="00D12473">
            <w:pPr>
              <w:rPr>
                <w:sz w:val="18"/>
                <w:szCs w:val="18"/>
              </w:rPr>
            </w:pPr>
            <w:r w:rsidRPr="008109AD">
              <w:rPr>
                <w:sz w:val="18"/>
                <w:szCs w:val="18"/>
              </w:rPr>
              <w:t>Recognize good teaching ideas through incentives.</w:t>
            </w:r>
          </w:p>
        </w:tc>
        <w:tc>
          <w:tcPr>
            <w:tcW w:w="2930" w:type="dxa"/>
          </w:tcPr>
          <w:p w14:paraId="058F228F" w14:textId="1E65F78F" w:rsidR="00D12473" w:rsidRPr="008109AD" w:rsidRDefault="004D1170" w:rsidP="00D12473">
            <w:pPr>
              <w:rPr>
                <w:sz w:val="18"/>
                <w:szCs w:val="18"/>
              </w:rPr>
            </w:pPr>
            <w:r>
              <w:rPr>
                <w:sz w:val="18"/>
                <w:szCs w:val="18"/>
              </w:rPr>
              <w:t>Devise strategies in concert with the Office of the Provost</w:t>
            </w:r>
          </w:p>
        </w:tc>
        <w:tc>
          <w:tcPr>
            <w:tcW w:w="2423" w:type="dxa"/>
          </w:tcPr>
          <w:p w14:paraId="5F2D78A7" w14:textId="48D6DD40" w:rsidR="00D12473" w:rsidRPr="008109AD" w:rsidRDefault="004D1170" w:rsidP="00D12473">
            <w:pPr>
              <w:rPr>
                <w:sz w:val="18"/>
                <w:szCs w:val="18"/>
              </w:rPr>
            </w:pPr>
            <w:r>
              <w:rPr>
                <w:sz w:val="18"/>
                <w:szCs w:val="18"/>
              </w:rPr>
              <w:t>Strategies created</w:t>
            </w:r>
          </w:p>
        </w:tc>
        <w:tc>
          <w:tcPr>
            <w:tcW w:w="1842" w:type="dxa"/>
          </w:tcPr>
          <w:p w14:paraId="6E7A7B0D" w14:textId="4F775FD2" w:rsidR="00D12473" w:rsidRPr="008109AD" w:rsidRDefault="004D1170" w:rsidP="00D12473">
            <w:pPr>
              <w:rPr>
                <w:sz w:val="18"/>
                <w:szCs w:val="18"/>
              </w:rPr>
            </w:pPr>
            <w:r>
              <w:rPr>
                <w:sz w:val="18"/>
                <w:szCs w:val="18"/>
              </w:rPr>
              <w:t>OTL director and representative of the provost’s office</w:t>
            </w:r>
          </w:p>
        </w:tc>
      </w:tr>
      <w:tr w:rsidR="00FD56A0" w14:paraId="1A2094AD" w14:textId="77777777" w:rsidTr="00FD56A0">
        <w:tc>
          <w:tcPr>
            <w:tcW w:w="2155" w:type="dxa"/>
          </w:tcPr>
          <w:p w14:paraId="174D353B" w14:textId="77777777" w:rsidR="00D12473" w:rsidRPr="008109AD" w:rsidRDefault="00D12473" w:rsidP="00D12473">
            <w:pPr>
              <w:rPr>
                <w:sz w:val="18"/>
                <w:szCs w:val="18"/>
              </w:rPr>
            </w:pPr>
            <w:r w:rsidRPr="008109AD">
              <w:rPr>
                <w:sz w:val="18"/>
                <w:szCs w:val="18"/>
              </w:rPr>
              <w:t>Designate OTL as a supportive place for faculty and teaching staff to come for assistance.</w:t>
            </w:r>
          </w:p>
        </w:tc>
        <w:tc>
          <w:tcPr>
            <w:tcW w:w="2930" w:type="dxa"/>
          </w:tcPr>
          <w:p w14:paraId="07FFCD1D" w14:textId="77777777" w:rsidR="00D12473" w:rsidRPr="008109AD" w:rsidRDefault="00D12473" w:rsidP="00FD56A0">
            <w:pPr>
              <w:pStyle w:val="ListParagraph"/>
              <w:numPr>
                <w:ilvl w:val="0"/>
                <w:numId w:val="45"/>
              </w:numPr>
              <w:ind w:left="254" w:hanging="270"/>
              <w:rPr>
                <w:sz w:val="18"/>
                <w:szCs w:val="18"/>
              </w:rPr>
            </w:pPr>
            <w:r w:rsidRPr="008109AD">
              <w:rPr>
                <w:sz w:val="18"/>
                <w:szCs w:val="18"/>
              </w:rPr>
              <w:t>Buy out a course from the load of struggling teachers so they can focus on improving their teaching.</w:t>
            </w:r>
          </w:p>
          <w:p w14:paraId="7B6C793E" w14:textId="77777777" w:rsidR="00D12473" w:rsidRPr="008109AD" w:rsidRDefault="00D12473" w:rsidP="00FD56A0">
            <w:pPr>
              <w:pStyle w:val="ListParagraph"/>
              <w:numPr>
                <w:ilvl w:val="0"/>
                <w:numId w:val="45"/>
              </w:numPr>
              <w:ind w:left="254" w:hanging="270"/>
              <w:rPr>
                <w:sz w:val="18"/>
                <w:szCs w:val="18"/>
              </w:rPr>
            </w:pPr>
            <w:r w:rsidRPr="008109AD">
              <w:rPr>
                <w:sz w:val="18"/>
                <w:szCs w:val="18"/>
              </w:rPr>
              <w:t>Offer mid-term feedback visits to classes/departments.</w:t>
            </w:r>
          </w:p>
          <w:p w14:paraId="0B744A12" w14:textId="6E6482F1" w:rsidR="00D12473" w:rsidRPr="008109AD" w:rsidRDefault="00D12473" w:rsidP="00FD56A0">
            <w:pPr>
              <w:pStyle w:val="ListParagraph"/>
              <w:numPr>
                <w:ilvl w:val="0"/>
                <w:numId w:val="45"/>
              </w:numPr>
              <w:ind w:left="254" w:hanging="270"/>
              <w:rPr>
                <w:sz w:val="18"/>
                <w:szCs w:val="18"/>
              </w:rPr>
            </w:pPr>
            <w:r w:rsidRPr="008109AD">
              <w:rPr>
                <w:sz w:val="18"/>
                <w:szCs w:val="18"/>
              </w:rPr>
              <w:t>Develop a faculty fellows group who can mentor new faculty, lead course redesigns, and create resources for OTL</w:t>
            </w:r>
            <w:r w:rsidR="002E61A5">
              <w:rPr>
                <w:sz w:val="18"/>
                <w:szCs w:val="18"/>
              </w:rPr>
              <w:t>’s website</w:t>
            </w:r>
            <w:r w:rsidRPr="008109AD">
              <w:rPr>
                <w:sz w:val="18"/>
                <w:szCs w:val="18"/>
              </w:rPr>
              <w:t>.</w:t>
            </w:r>
          </w:p>
          <w:p w14:paraId="074A4279" w14:textId="77777777" w:rsidR="00D12473" w:rsidRPr="008109AD" w:rsidRDefault="00D12473" w:rsidP="00FD56A0">
            <w:pPr>
              <w:pStyle w:val="ListParagraph"/>
              <w:numPr>
                <w:ilvl w:val="0"/>
                <w:numId w:val="45"/>
              </w:numPr>
              <w:ind w:left="254" w:hanging="270"/>
              <w:rPr>
                <w:sz w:val="18"/>
                <w:szCs w:val="18"/>
              </w:rPr>
            </w:pPr>
            <w:r w:rsidRPr="008109AD">
              <w:rPr>
                <w:sz w:val="18"/>
                <w:szCs w:val="18"/>
              </w:rPr>
              <w:t>Offer mini-grants for teaching initiatives.</w:t>
            </w:r>
          </w:p>
        </w:tc>
        <w:tc>
          <w:tcPr>
            <w:tcW w:w="2423" w:type="dxa"/>
          </w:tcPr>
          <w:p w14:paraId="46E4DCB2" w14:textId="31A3D1C2" w:rsidR="00D12473" w:rsidRPr="008109AD" w:rsidRDefault="004D1170" w:rsidP="00D12473">
            <w:pPr>
              <w:rPr>
                <w:sz w:val="18"/>
                <w:szCs w:val="18"/>
              </w:rPr>
            </w:pPr>
            <w:r>
              <w:rPr>
                <w:sz w:val="18"/>
                <w:szCs w:val="18"/>
              </w:rPr>
              <w:t>Strategies implemented</w:t>
            </w:r>
          </w:p>
        </w:tc>
        <w:tc>
          <w:tcPr>
            <w:tcW w:w="1842" w:type="dxa"/>
          </w:tcPr>
          <w:p w14:paraId="54F3701B" w14:textId="74B2CA7A" w:rsidR="00D12473" w:rsidRPr="008109AD" w:rsidRDefault="004D1170" w:rsidP="004D1170">
            <w:pPr>
              <w:pStyle w:val="ListParagraph"/>
              <w:ind w:left="38"/>
              <w:rPr>
                <w:sz w:val="18"/>
                <w:szCs w:val="18"/>
              </w:rPr>
            </w:pPr>
            <w:r>
              <w:rPr>
                <w:sz w:val="18"/>
                <w:szCs w:val="18"/>
              </w:rPr>
              <w:t>OTL director and staff</w:t>
            </w:r>
          </w:p>
        </w:tc>
      </w:tr>
    </w:tbl>
    <w:p w14:paraId="2002CEF0" w14:textId="77777777" w:rsidR="00E80257" w:rsidRDefault="00E80257" w:rsidP="00D12473">
      <w:pPr>
        <w:rPr>
          <w:b/>
        </w:rPr>
      </w:pPr>
    </w:p>
    <w:p w14:paraId="3ECB4687" w14:textId="7E1D5834" w:rsidR="00D12473" w:rsidRPr="0092659F" w:rsidRDefault="00D12473" w:rsidP="00D12473">
      <w:pPr>
        <w:rPr>
          <w:b/>
        </w:rPr>
      </w:pPr>
      <w:r w:rsidRPr="0092659F">
        <w:rPr>
          <w:b/>
        </w:rPr>
        <w:t>Long-Term Goal: Become regional leaders for teaching and learning knowledge and model programs.</w:t>
      </w:r>
    </w:p>
    <w:p w14:paraId="175D746C" w14:textId="77777777" w:rsidR="00D12473" w:rsidRPr="008109AD" w:rsidRDefault="00D12473" w:rsidP="00D12473">
      <w:pPr>
        <w:rPr>
          <w:b/>
          <w:sz w:val="22"/>
          <w:szCs w:val="22"/>
        </w:rPr>
      </w:pPr>
    </w:p>
    <w:tbl>
      <w:tblPr>
        <w:tblStyle w:val="TableGrid"/>
        <w:tblW w:w="0" w:type="auto"/>
        <w:tblLook w:val="04A0" w:firstRow="1" w:lastRow="0" w:firstColumn="1" w:lastColumn="0" w:noHBand="0" w:noVBand="1"/>
      </w:tblPr>
      <w:tblGrid>
        <w:gridCol w:w="2488"/>
        <w:gridCol w:w="2551"/>
        <w:gridCol w:w="2428"/>
        <w:gridCol w:w="1883"/>
      </w:tblGrid>
      <w:tr w:rsidR="00D12473" w:rsidRPr="008109AD" w14:paraId="6D8FA749" w14:textId="77777777" w:rsidTr="00865E5D">
        <w:tc>
          <w:tcPr>
            <w:tcW w:w="2488" w:type="dxa"/>
            <w:vAlign w:val="center"/>
          </w:tcPr>
          <w:p w14:paraId="774822BB" w14:textId="77777777" w:rsidR="00D12473" w:rsidRPr="008109AD" w:rsidRDefault="00D12473" w:rsidP="00790F20">
            <w:pPr>
              <w:jc w:val="center"/>
              <w:rPr>
                <w:b/>
                <w:sz w:val="22"/>
                <w:szCs w:val="22"/>
              </w:rPr>
            </w:pPr>
            <w:r w:rsidRPr="008109AD">
              <w:rPr>
                <w:b/>
                <w:sz w:val="22"/>
                <w:szCs w:val="22"/>
              </w:rPr>
              <w:t>Strategy</w:t>
            </w:r>
          </w:p>
        </w:tc>
        <w:tc>
          <w:tcPr>
            <w:tcW w:w="2551" w:type="dxa"/>
            <w:vAlign w:val="center"/>
          </w:tcPr>
          <w:p w14:paraId="2569556C" w14:textId="77777777" w:rsidR="00D12473" w:rsidRPr="008109AD" w:rsidRDefault="00D12473" w:rsidP="00790F20">
            <w:pPr>
              <w:jc w:val="center"/>
              <w:rPr>
                <w:b/>
                <w:sz w:val="22"/>
                <w:szCs w:val="22"/>
              </w:rPr>
            </w:pPr>
            <w:r w:rsidRPr="008109AD">
              <w:rPr>
                <w:b/>
                <w:sz w:val="22"/>
                <w:szCs w:val="22"/>
              </w:rPr>
              <w:t>Task(s)</w:t>
            </w:r>
          </w:p>
        </w:tc>
        <w:tc>
          <w:tcPr>
            <w:tcW w:w="2428" w:type="dxa"/>
            <w:vAlign w:val="center"/>
          </w:tcPr>
          <w:p w14:paraId="54FEE2E1" w14:textId="77777777" w:rsidR="00D12473" w:rsidRPr="008109AD" w:rsidRDefault="00D12473" w:rsidP="00790F20">
            <w:pPr>
              <w:jc w:val="center"/>
              <w:rPr>
                <w:b/>
                <w:sz w:val="22"/>
                <w:szCs w:val="22"/>
              </w:rPr>
            </w:pPr>
            <w:r w:rsidRPr="008109AD">
              <w:rPr>
                <w:b/>
                <w:sz w:val="22"/>
                <w:szCs w:val="22"/>
              </w:rPr>
              <w:t>Metric(s)</w:t>
            </w:r>
          </w:p>
        </w:tc>
        <w:tc>
          <w:tcPr>
            <w:tcW w:w="1883" w:type="dxa"/>
            <w:vAlign w:val="center"/>
          </w:tcPr>
          <w:p w14:paraId="5152B8FD" w14:textId="77777777" w:rsidR="00D12473" w:rsidRPr="008109AD" w:rsidRDefault="00D12473" w:rsidP="00790F20">
            <w:pPr>
              <w:jc w:val="center"/>
              <w:rPr>
                <w:b/>
                <w:sz w:val="22"/>
                <w:szCs w:val="22"/>
              </w:rPr>
            </w:pPr>
            <w:r w:rsidRPr="008109AD">
              <w:rPr>
                <w:b/>
                <w:sz w:val="22"/>
                <w:szCs w:val="22"/>
              </w:rPr>
              <w:t>Responsible Person(s)</w:t>
            </w:r>
          </w:p>
        </w:tc>
      </w:tr>
      <w:tr w:rsidR="00D12473" w14:paraId="6BB46558" w14:textId="77777777" w:rsidTr="00865E5D">
        <w:tc>
          <w:tcPr>
            <w:tcW w:w="2488" w:type="dxa"/>
          </w:tcPr>
          <w:p w14:paraId="3B119282" w14:textId="77777777" w:rsidR="00D12473" w:rsidRPr="008109AD" w:rsidRDefault="00D12473" w:rsidP="00D12473">
            <w:pPr>
              <w:rPr>
                <w:sz w:val="18"/>
                <w:szCs w:val="18"/>
              </w:rPr>
            </w:pPr>
            <w:r w:rsidRPr="008109AD">
              <w:rPr>
                <w:sz w:val="18"/>
                <w:szCs w:val="18"/>
              </w:rPr>
              <w:t>Develop signature programs portable to other institutions.</w:t>
            </w:r>
          </w:p>
        </w:tc>
        <w:tc>
          <w:tcPr>
            <w:tcW w:w="2551" w:type="dxa"/>
          </w:tcPr>
          <w:p w14:paraId="2C2E49CA" w14:textId="0A0EA3B5" w:rsidR="00D12473" w:rsidRPr="008109AD" w:rsidRDefault="004D1170" w:rsidP="00D12473">
            <w:pPr>
              <w:rPr>
                <w:sz w:val="18"/>
                <w:szCs w:val="18"/>
              </w:rPr>
            </w:pPr>
            <w:r>
              <w:rPr>
                <w:sz w:val="18"/>
                <w:szCs w:val="18"/>
              </w:rPr>
              <w:t>Program creation, often via grant support.</w:t>
            </w:r>
          </w:p>
        </w:tc>
        <w:tc>
          <w:tcPr>
            <w:tcW w:w="2428" w:type="dxa"/>
          </w:tcPr>
          <w:p w14:paraId="06D18594" w14:textId="6EAB141E" w:rsidR="00D12473" w:rsidRPr="008109AD" w:rsidRDefault="004D1170" w:rsidP="00D12473">
            <w:pPr>
              <w:rPr>
                <w:sz w:val="18"/>
                <w:szCs w:val="18"/>
              </w:rPr>
            </w:pPr>
            <w:r>
              <w:rPr>
                <w:sz w:val="18"/>
                <w:szCs w:val="18"/>
              </w:rPr>
              <w:t>Programs created, grants funded</w:t>
            </w:r>
          </w:p>
        </w:tc>
        <w:tc>
          <w:tcPr>
            <w:tcW w:w="1883" w:type="dxa"/>
          </w:tcPr>
          <w:p w14:paraId="2EFE4546" w14:textId="342FBA09" w:rsidR="00D12473" w:rsidRPr="008109AD" w:rsidRDefault="004D1170" w:rsidP="00D12473">
            <w:pPr>
              <w:rPr>
                <w:sz w:val="18"/>
                <w:szCs w:val="18"/>
              </w:rPr>
            </w:pPr>
            <w:r>
              <w:rPr>
                <w:sz w:val="18"/>
                <w:szCs w:val="18"/>
              </w:rPr>
              <w:t>OTL director and staff</w:t>
            </w:r>
          </w:p>
        </w:tc>
      </w:tr>
      <w:tr w:rsidR="00D12473" w14:paraId="73069FE6" w14:textId="77777777" w:rsidTr="00865E5D">
        <w:tc>
          <w:tcPr>
            <w:tcW w:w="2488" w:type="dxa"/>
          </w:tcPr>
          <w:p w14:paraId="02A0D5C9" w14:textId="77777777" w:rsidR="00D12473" w:rsidRPr="008109AD" w:rsidRDefault="00D12473" w:rsidP="00D12473">
            <w:pPr>
              <w:rPr>
                <w:sz w:val="18"/>
                <w:szCs w:val="18"/>
              </w:rPr>
            </w:pPr>
            <w:r w:rsidRPr="008109AD">
              <w:rPr>
                <w:sz w:val="18"/>
                <w:szCs w:val="18"/>
              </w:rPr>
              <w:t>Generate evidence-based research regarding OTL programs.</w:t>
            </w:r>
          </w:p>
        </w:tc>
        <w:tc>
          <w:tcPr>
            <w:tcW w:w="2551" w:type="dxa"/>
          </w:tcPr>
          <w:p w14:paraId="6F363A63" w14:textId="2600BDEB" w:rsidR="00D12473" w:rsidRPr="008109AD" w:rsidRDefault="004D1170" w:rsidP="00D12473">
            <w:pPr>
              <w:rPr>
                <w:sz w:val="18"/>
                <w:szCs w:val="18"/>
              </w:rPr>
            </w:pPr>
            <w:r>
              <w:rPr>
                <w:sz w:val="18"/>
                <w:szCs w:val="18"/>
              </w:rPr>
              <w:t>Assessment strategies</w:t>
            </w:r>
          </w:p>
        </w:tc>
        <w:tc>
          <w:tcPr>
            <w:tcW w:w="2428" w:type="dxa"/>
          </w:tcPr>
          <w:p w14:paraId="0E6AD4EB" w14:textId="0582A143" w:rsidR="00D12473" w:rsidRPr="008109AD" w:rsidRDefault="004D1170" w:rsidP="00D12473">
            <w:pPr>
              <w:rPr>
                <w:sz w:val="18"/>
                <w:szCs w:val="18"/>
              </w:rPr>
            </w:pPr>
            <w:r>
              <w:rPr>
                <w:sz w:val="18"/>
                <w:szCs w:val="18"/>
              </w:rPr>
              <w:t>Internal assessment program created</w:t>
            </w:r>
          </w:p>
        </w:tc>
        <w:tc>
          <w:tcPr>
            <w:tcW w:w="1883" w:type="dxa"/>
          </w:tcPr>
          <w:p w14:paraId="3376E39C" w14:textId="37A4E1AF" w:rsidR="00D12473" w:rsidRPr="008109AD" w:rsidRDefault="004D1170" w:rsidP="004D1170">
            <w:pPr>
              <w:pStyle w:val="ListParagraph"/>
              <w:ind w:left="0"/>
              <w:rPr>
                <w:sz w:val="18"/>
                <w:szCs w:val="18"/>
              </w:rPr>
            </w:pPr>
            <w:r>
              <w:rPr>
                <w:sz w:val="18"/>
                <w:szCs w:val="18"/>
              </w:rPr>
              <w:t>Assessment Education Specialist</w:t>
            </w:r>
          </w:p>
        </w:tc>
      </w:tr>
      <w:tr w:rsidR="00D12473" w14:paraId="3C616479" w14:textId="77777777" w:rsidTr="00865E5D">
        <w:tc>
          <w:tcPr>
            <w:tcW w:w="2488" w:type="dxa"/>
          </w:tcPr>
          <w:p w14:paraId="60313EA7" w14:textId="77777777" w:rsidR="00D12473" w:rsidRPr="008109AD" w:rsidRDefault="00D12473" w:rsidP="00D12473">
            <w:pPr>
              <w:rPr>
                <w:sz w:val="18"/>
                <w:szCs w:val="18"/>
              </w:rPr>
            </w:pPr>
            <w:r w:rsidRPr="008109AD">
              <w:rPr>
                <w:sz w:val="18"/>
                <w:szCs w:val="18"/>
              </w:rPr>
              <w:t>Train individuals who can offer professional development workshops/seminars.</w:t>
            </w:r>
          </w:p>
        </w:tc>
        <w:tc>
          <w:tcPr>
            <w:tcW w:w="2551" w:type="dxa"/>
          </w:tcPr>
          <w:p w14:paraId="5C3D6F7F" w14:textId="4B72BB22" w:rsidR="00D12473" w:rsidRPr="008109AD" w:rsidRDefault="004D1170" w:rsidP="00D12473">
            <w:pPr>
              <w:rPr>
                <w:sz w:val="18"/>
                <w:szCs w:val="18"/>
              </w:rPr>
            </w:pPr>
            <w:r>
              <w:rPr>
                <w:sz w:val="18"/>
                <w:szCs w:val="18"/>
              </w:rPr>
              <w:t>Offer grant-related or other training opportunities.</w:t>
            </w:r>
          </w:p>
        </w:tc>
        <w:tc>
          <w:tcPr>
            <w:tcW w:w="2428" w:type="dxa"/>
          </w:tcPr>
          <w:p w14:paraId="3BEB4B61" w14:textId="0B81E8E9" w:rsidR="00D12473" w:rsidRPr="008109AD" w:rsidRDefault="004D1170" w:rsidP="00D12473">
            <w:pPr>
              <w:rPr>
                <w:sz w:val="18"/>
                <w:szCs w:val="18"/>
              </w:rPr>
            </w:pPr>
            <w:r>
              <w:rPr>
                <w:sz w:val="18"/>
                <w:szCs w:val="18"/>
              </w:rPr>
              <w:t>Programs created</w:t>
            </w:r>
          </w:p>
        </w:tc>
        <w:tc>
          <w:tcPr>
            <w:tcW w:w="1883" w:type="dxa"/>
          </w:tcPr>
          <w:p w14:paraId="4CB7A5D3" w14:textId="2E4352B4" w:rsidR="00D12473" w:rsidRPr="008109AD" w:rsidRDefault="004D1170" w:rsidP="00D12473">
            <w:pPr>
              <w:rPr>
                <w:sz w:val="18"/>
                <w:szCs w:val="18"/>
              </w:rPr>
            </w:pPr>
            <w:r>
              <w:rPr>
                <w:sz w:val="18"/>
                <w:szCs w:val="18"/>
              </w:rPr>
              <w:t>OTL director</w:t>
            </w:r>
            <w:r w:rsidR="009908E7">
              <w:rPr>
                <w:sz w:val="18"/>
                <w:szCs w:val="18"/>
              </w:rPr>
              <w:t xml:space="preserve"> and staff</w:t>
            </w:r>
          </w:p>
        </w:tc>
      </w:tr>
      <w:tr w:rsidR="00D12473" w14:paraId="68735792" w14:textId="77777777" w:rsidTr="00865E5D">
        <w:tc>
          <w:tcPr>
            <w:tcW w:w="2488" w:type="dxa"/>
          </w:tcPr>
          <w:p w14:paraId="7F58411B" w14:textId="77777777" w:rsidR="00D12473" w:rsidRPr="008109AD" w:rsidRDefault="00D12473" w:rsidP="00D12473">
            <w:pPr>
              <w:rPr>
                <w:sz w:val="18"/>
                <w:szCs w:val="18"/>
              </w:rPr>
            </w:pPr>
            <w:r w:rsidRPr="008109AD">
              <w:rPr>
                <w:sz w:val="18"/>
                <w:szCs w:val="18"/>
              </w:rPr>
              <w:t>Offer joint Faculty Learning Communities so NDSU faculty and K-12 teachers can learn together.</w:t>
            </w:r>
          </w:p>
        </w:tc>
        <w:tc>
          <w:tcPr>
            <w:tcW w:w="2551" w:type="dxa"/>
          </w:tcPr>
          <w:p w14:paraId="77C6B020" w14:textId="7CD8BA5A" w:rsidR="00D12473" w:rsidRPr="008109AD" w:rsidRDefault="009908E7" w:rsidP="00D12473">
            <w:pPr>
              <w:rPr>
                <w:sz w:val="18"/>
                <w:szCs w:val="18"/>
              </w:rPr>
            </w:pPr>
            <w:r>
              <w:rPr>
                <w:sz w:val="18"/>
                <w:szCs w:val="18"/>
              </w:rPr>
              <w:t>Offer grant-related or other training opportunities.</w:t>
            </w:r>
          </w:p>
        </w:tc>
        <w:tc>
          <w:tcPr>
            <w:tcW w:w="2428" w:type="dxa"/>
          </w:tcPr>
          <w:p w14:paraId="1C5FBDA1" w14:textId="21720203" w:rsidR="00D12473" w:rsidRPr="008109AD" w:rsidRDefault="009908E7" w:rsidP="00D12473">
            <w:pPr>
              <w:rPr>
                <w:sz w:val="18"/>
                <w:szCs w:val="18"/>
              </w:rPr>
            </w:pPr>
            <w:r>
              <w:rPr>
                <w:sz w:val="18"/>
                <w:szCs w:val="18"/>
              </w:rPr>
              <w:t>FLCs created</w:t>
            </w:r>
          </w:p>
        </w:tc>
        <w:tc>
          <w:tcPr>
            <w:tcW w:w="1883" w:type="dxa"/>
          </w:tcPr>
          <w:p w14:paraId="1FFA82A9" w14:textId="2DC3F58C" w:rsidR="00D12473" w:rsidRPr="008109AD" w:rsidRDefault="009908E7" w:rsidP="00D12473">
            <w:pPr>
              <w:rPr>
                <w:sz w:val="18"/>
                <w:szCs w:val="18"/>
              </w:rPr>
            </w:pPr>
            <w:r>
              <w:rPr>
                <w:sz w:val="18"/>
                <w:szCs w:val="18"/>
              </w:rPr>
              <w:t>OTL director and staff</w:t>
            </w:r>
          </w:p>
        </w:tc>
      </w:tr>
      <w:tr w:rsidR="00D12473" w14:paraId="1B4DF81C" w14:textId="77777777" w:rsidTr="00865E5D">
        <w:tc>
          <w:tcPr>
            <w:tcW w:w="2488" w:type="dxa"/>
          </w:tcPr>
          <w:p w14:paraId="2BF37580" w14:textId="77777777" w:rsidR="00D12473" w:rsidRPr="008109AD" w:rsidRDefault="00D12473" w:rsidP="00D12473">
            <w:pPr>
              <w:rPr>
                <w:sz w:val="18"/>
                <w:szCs w:val="18"/>
              </w:rPr>
            </w:pPr>
            <w:r w:rsidRPr="008109AD">
              <w:rPr>
                <w:sz w:val="18"/>
                <w:szCs w:val="18"/>
              </w:rPr>
              <w:t>Lead research teams in developing effective classroom research.</w:t>
            </w:r>
          </w:p>
        </w:tc>
        <w:tc>
          <w:tcPr>
            <w:tcW w:w="2551" w:type="dxa"/>
          </w:tcPr>
          <w:p w14:paraId="35EF73D6" w14:textId="51AFC823" w:rsidR="00D12473" w:rsidRPr="008109AD" w:rsidRDefault="009908E7" w:rsidP="00D12473">
            <w:pPr>
              <w:rPr>
                <w:sz w:val="18"/>
                <w:szCs w:val="18"/>
              </w:rPr>
            </w:pPr>
            <w:r>
              <w:rPr>
                <w:sz w:val="18"/>
                <w:szCs w:val="18"/>
              </w:rPr>
              <w:t>Create the research teams.</w:t>
            </w:r>
          </w:p>
        </w:tc>
        <w:tc>
          <w:tcPr>
            <w:tcW w:w="2428" w:type="dxa"/>
          </w:tcPr>
          <w:p w14:paraId="3E3BA565" w14:textId="5F9DBD1B" w:rsidR="00D12473" w:rsidRPr="008109AD" w:rsidRDefault="009908E7" w:rsidP="00D12473">
            <w:pPr>
              <w:rPr>
                <w:sz w:val="18"/>
                <w:szCs w:val="18"/>
              </w:rPr>
            </w:pPr>
            <w:r>
              <w:rPr>
                <w:sz w:val="18"/>
                <w:szCs w:val="18"/>
              </w:rPr>
              <w:t>Teams created</w:t>
            </w:r>
          </w:p>
        </w:tc>
        <w:tc>
          <w:tcPr>
            <w:tcW w:w="1883" w:type="dxa"/>
          </w:tcPr>
          <w:p w14:paraId="1144E691" w14:textId="416C9F35" w:rsidR="00D12473" w:rsidRPr="008109AD" w:rsidRDefault="009908E7" w:rsidP="00D12473">
            <w:pPr>
              <w:rPr>
                <w:sz w:val="18"/>
                <w:szCs w:val="18"/>
              </w:rPr>
            </w:pPr>
            <w:r>
              <w:rPr>
                <w:sz w:val="18"/>
                <w:szCs w:val="18"/>
              </w:rPr>
              <w:t>Assessment Education Specialist</w:t>
            </w:r>
          </w:p>
        </w:tc>
      </w:tr>
    </w:tbl>
    <w:p w14:paraId="1933FCD3" w14:textId="77777777" w:rsidR="00D12473" w:rsidRDefault="00D12473" w:rsidP="00D12473"/>
    <w:p w14:paraId="7A76FC65" w14:textId="77777777" w:rsidR="00D12473" w:rsidRDefault="00D12473" w:rsidP="00D12473"/>
    <w:p w14:paraId="41BDB56A" w14:textId="77777777" w:rsidR="00D12473" w:rsidRPr="00F62EEF" w:rsidRDefault="00D12473" w:rsidP="00D12473">
      <w:pPr>
        <w:rPr>
          <w:b/>
        </w:rPr>
      </w:pPr>
      <w:r w:rsidRPr="00F62EEF">
        <w:rPr>
          <w:b/>
        </w:rPr>
        <w:t>Long-Term Goal: Establish solid, ongoing collaborations throughout the state with K-12 and other teaching and learning centers in K-20.</w:t>
      </w:r>
    </w:p>
    <w:p w14:paraId="25E56DC3" w14:textId="77777777" w:rsidR="00D12473" w:rsidRPr="008109AD" w:rsidRDefault="00D12473" w:rsidP="00D12473">
      <w:pPr>
        <w:rPr>
          <w:b/>
          <w:sz w:val="22"/>
          <w:szCs w:val="22"/>
        </w:rPr>
      </w:pPr>
    </w:p>
    <w:tbl>
      <w:tblPr>
        <w:tblStyle w:val="TableGrid"/>
        <w:tblW w:w="0" w:type="auto"/>
        <w:tblLook w:val="04A0" w:firstRow="1" w:lastRow="0" w:firstColumn="1" w:lastColumn="0" w:noHBand="0" w:noVBand="1"/>
      </w:tblPr>
      <w:tblGrid>
        <w:gridCol w:w="2515"/>
        <w:gridCol w:w="2502"/>
        <w:gridCol w:w="2444"/>
        <w:gridCol w:w="1889"/>
      </w:tblGrid>
      <w:tr w:rsidR="00D12473" w:rsidRPr="008109AD" w14:paraId="618C69C0" w14:textId="77777777" w:rsidTr="00D12473">
        <w:tc>
          <w:tcPr>
            <w:tcW w:w="2515" w:type="dxa"/>
            <w:vAlign w:val="center"/>
          </w:tcPr>
          <w:p w14:paraId="6DB0ABE7" w14:textId="77777777" w:rsidR="00D12473" w:rsidRPr="008109AD" w:rsidRDefault="00D12473" w:rsidP="00790F20">
            <w:pPr>
              <w:jc w:val="center"/>
              <w:rPr>
                <w:b/>
                <w:sz w:val="22"/>
                <w:szCs w:val="22"/>
              </w:rPr>
            </w:pPr>
            <w:r w:rsidRPr="008109AD">
              <w:rPr>
                <w:b/>
                <w:sz w:val="22"/>
                <w:szCs w:val="22"/>
              </w:rPr>
              <w:t>Strategy</w:t>
            </w:r>
          </w:p>
        </w:tc>
        <w:tc>
          <w:tcPr>
            <w:tcW w:w="2502" w:type="dxa"/>
            <w:vAlign w:val="center"/>
          </w:tcPr>
          <w:p w14:paraId="2DBFA37F" w14:textId="77777777" w:rsidR="00D12473" w:rsidRPr="008109AD" w:rsidRDefault="00D12473" w:rsidP="00790F20">
            <w:pPr>
              <w:jc w:val="center"/>
              <w:rPr>
                <w:b/>
                <w:sz w:val="22"/>
                <w:szCs w:val="22"/>
              </w:rPr>
            </w:pPr>
            <w:r w:rsidRPr="008109AD">
              <w:rPr>
                <w:b/>
                <w:sz w:val="22"/>
                <w:szCs w:val="22"/>
              </w:rPr>
              <w:t>Task(s)</w:t>
            </w:r>
          </w:p>
        </w:tc>
        <w:tc>
          <w:tcPr>
            <w:tcW w:w="2444" w:type="dxa"/>
            <w:vAlign w:val="center"/>
          </w:tcPr>
          <w:p w14:paraId="2BF00C3D" w14:textId="77777777" w:rsidR="00D12473" w:rsidRPr="008109AD" w:rsidRDefault="00D12473" w:rsidP="00790F20">
            <w:pPr>
              <w:jc w:val="center"/>
              <w:rPr>
                <w:b/>
                <w:sz w:val="22"/>
                <w:szCs w:val="22"/>
              </w:rPr>
            </w:pPr>
            <w:r w:rsidRPr="008109AD">
              <w:rPr>
                <w:b/>
                <w:sz w:val="22"/>
                <w:szCs w:val="22"/>
              </w:rPr>
              <w:t>Metric(s)</w:t>
            </w:r>
          </w:p>
        </w:tc>
        <w:tc>
          <w:tcPr>
            <w:tcW w:w="1889" w:type="dxa"/>
            <w:vAlign w:val="center"/>
          </w:tcPr>
          <w:p w14:paraId="3312567B" w14:textId="77777777" w:rsidR="00D12473" w:rsidRPr="008109AD" w:rsidRDefault="00D12473" w:rsidP="00790F20">
            <w:pPr>
              <w:jc w:val="center"/>
              <w:rPr>
                <w:b/>
                <w:sz w:val="22"/>
                <w:szCs w:val="22"/>
              </w:rPr>
            </w:pPr>
            <w:r w:rsidRPr="008109AD">
              <w:rPr>
                <w:b/>
                <w:sz w:val="22"/>
                <w:szCs w:val="22"/>
              </w:rPr>
              <w:t>Responsible Person(s)</w:t>
            </w:r>
          </w:p>
        </w:tc>
      </w:tr>
      <w:tr w:rsidR="00D12473" w14:paraId="3AEE8AFD" w14:textId="77777777" w:rsidTr="00D12473">
        <w:tc>
          <w:tcPr>
            <w:tcW w:w="2515" w:type="dxa"/>
          </w:tcPr>
          <w:p w14:paraId="62C1C603" w14:textId="77777777" w:rsidR="00D12473" w:rsidRPr="008109AD" w:rsidRDefault="00D12473" w:rsidP="00D12473">
            <w:pPr>
              <w:rPr>
                <w:sz w:val="18"/>
                <w:szCs w:val="18"/>
              </w:rPr>
            </w:pPr>
            <w:r w:rsidRPr="008109AD">
              <w:rPr>
                <w:sz w:val="18"/>
                <w:szCs w:val="18"/>
              </w:rPr>
              <w:t>Identify long term needs of K-12 teachers in North Dakota.</w:t>
            </w:r>
          </w:p>
        </w:tc>
        <w:tc>
          <w:tcPr>
            <w:tcW w:w="2502" w:type="dxa"/>
          </w:tcPr>
          <w:p w14:paraId="3ED64412" w14:textId="6CBB5649" w:rsidR="00D12473" w:rsidRPr="008109AD" w:rsidRDefault="00865E5D" w:rsidP="00D12473">
            <w:pPr>
              <w:rPr>
                <w:sz w:val="18"/>
                <w:szCs w:val="18"/>
              </w:rPr>
            </w:pPr>
            <w:r>
              <w:rPr>
                <w:sz w:val="18"/>
                <w:szCs w:val="18"/>
              </w:rPr>
              <w:t>Conduct a needs assessment.</w:t>
            </w:r>
          </w:p>
        </w:tc>
        <w:tc>
          <w:tcPr>
            <w:tcW w:w="2444" w:type="dxa"/>
          </w:tcPr>
          <w:p w14:paraId="3CFE3E5B" w14:textId="69EA1851" w:rsidR="00D12473" w:rsidRPr="008109AD" w:rsidRDefault="00865E5D" w:rsidP="00D12473">
            <w:pPr>
              <w:rPr>
                <w:sz w:val="18"/>
                <w:szCs w:val="18"/>
              </w:rPr>
            </w:pPr>
            <w:r>
              <w:rPr>
                <w:sz w:val="18"/>
                <w:szCs w:val="18"/>
              </w:rPr>
              <w:t>Needs identified.</w:t>
            </w:r>
          </w:p>
        </w:tc>
        <w:tc>
          <w:tcPr>
            <w:tcW w:w="1889" w:type="dxa"/>
          </w:tcPr>
          <w:p w14:paraId="00AAFE68" w14:textId="54B3C78C" w:rsidR="00D12473" w:rsidRPr="008109AD" w:rsidRDefault="00865E5D" w:rsidP="00D12473">
            <w:pPr>
              <w:rPr>
                <w:sz w:val="18"/>
                <w:szCs w:val="18"/>
              </w:rPr>
            </w:pPr>
            <w:r>
              <w:rPr>
                <w:sz w:val="18"/>
                <w:szCs w:val="18"/>
              </w:rPr>
              <w:t>Assessment Education Specialist</w:t>
            </w:r>
          </w:p>
        </w:tc>
      </w:tr>
      <w:tr w:rsidR="00D12473" w14:paraId="0664805B" w14:textId="77777777" w:rsidTr="00D12473">
        <w:tc>
          <w:tcPr>
            <w:tcW w:w="2515" w:type="dxa"/>
          </w:tcPr>
          <w:p w14:paraId="6C56D005" w14:textId="11E5BA30" w:rsidR="00D12473" w:rsidRPr="008109AD" w:rsidRDefault="00D12473" w:rsidP="00D12473">
            <w:pPr>
              <w:rPr>
                <w:sz w:val="18"/>
                <w:szCs w:val="18"/>
              </w:rPr>
            </w:pPr>
            <w:r w:rsidRPr="008109AD">
              <w:rPr>
                <w:sz w:val="18"/>
                <w:szCs w:val="18"/>
              </w:rPr>
              <w:t>Determine if the NDUS Continuing Education Director</w:t>
            </w:r>
            <w:r>
              <w:rPr>
                <w:sz w:val="18"/>
                <w:szCs w:val="18"/>
              </w:rPr>
              <w:t>s meetings</w:t>
            </w:r>
            <w:r w:rsidRPr="008109AD">
              <w:rPr>
                <w:sz w:val="18"/>
                <w:szCs w:val="18"/>
              </w:rPr>
              <w:t xml:space="preserve">, for K-12 professional development programs, are still being held and become more active in meetings. </w:t>
            </w:r>
          </w:p>
        </w:tc>
        <w:tc>
          <w:tcPr>
            <w:tcW w:w="2502" w:type="dxa"/>
          </w:tcPr>
          <w:p w14:paraId="59773964" w14:textId="0FFB23D3" w:rsidR="00D12473" w:rsidRPr="008109AD" w:rsidRDefault="00865E5D" w:rsidP="00D12473">
            <w:pPr>
              <w:rPr>
                <w:sz w:val="18"/>
                <w:szCs w:val="18"/>
              </w:rPr>
            </w:pPr>
            <w:r>
              <w:rPr>
                <w:sz w:val="18"/>
                <w:szCs w:val="18"/>
              </w:rPr>
              <w:t>Gather relevant information.</w:t>
            </w:r>
          </w:p>
        </w:tc>
        <w:tc>
          <w:tcPr>
            <w:tcW w:w="2444" w:type="dxa"/>
          </w:tcPr>
          <w:p w14:paraId="4DE1889E" w14:textId="3DBEAC01" w:rsidR="00D12473" w:rsidRPr="008109AD" w:rsidRDefault="00EC7BCA" w:rsidP="00D12473">
            <w:pPr>
              <w:rPr>
                <w:sz w:val="18"/>
                <w:szCs w:val="18"/>
              </w:rPr>
            </w:pPr>
            <w:r>
              <w:rPr>
                <w:sz w:val="18"/>
                <w:szCs w:val="18"/>
              </w:rPr>
              <w:t>Question answered.</w:t>
            </w:r>
          </w:p>
        </w:tc>
        <w:tc>
          <w:tcPr>
            <w:tcW w:w="1889" w:type="dxa"/>
          </w:tcPr>
          <w:p w14:paraId="604306B0" w14:textId="722DD529" w:rsidR="00D12473" w:rsidRPr="008109AD" w:rsidRDefault="00EC7BCA" w:rsidP="00EC7BCA">
            <w:pPr>
              <w:pStyle w:val="ListParagraph"/>
              <w:ind w:left="0"/>
              <w:rPr>
                <w:sz w:val="18"/>
                <w:szCs w:val="18"/>
              </w:rPr>
            </w:pPr>
            <w:r>
              <w:rPr>
                <w:sz w:val="18"/>
                <w:szCs w:val="18"/>
              </w:rPr>
              <w:t>OTL marketing and communications coordinator</w:t>
            </w:r>
          </w:p>
        </w:tc>
      </w:tr>
      <w:tr w:rsidR="00D12473" w14:paraId="57CDE59F" w14:textId="77777777" w:rsidTr="00D12473">
        <w:tc>
          <w:tcPr>
            <w:tcW w:w="2515" w:type="dxa"/>
          </w:tcPr>
          <w:p w14:paraId="589CE48B" w14:textId="77777777" w:rsidR="00D12473" w:rsidRPr="008109AD" w:rsidRDefault="00D12473" w:rsidP="00D12473">
            <w:pPr>
              <w:rPr>
                <w:sz w:val="18"/>
                <w:szCs w:val="18"/>
              </w:rPr>
            </w:pPr>
            <w:r w:rsidRPr="008109AD">
              <w:rPr>
                <w:sz w:val="18"/>
                <w:szCs w:val="18"/>
              </w:rPr>
              <w:t>Reach out to regional education collaboratives as well as other K-12 education groups to determine where more collaboration with professional development efforts can happen.</w:t>
            </w:r>
          </w:p>
        </w:tc>
        <w:tc>
          <w:tcPr>
            <w:tcW w:w="2502" w:type="dxa"/>
          </w:tcPr>
          <w:p w14:paraId="15F89F43" w14:textId="6357814D" w:rsidR="00D12473" w:rsidRPr="008109AD" w:rsidRDefault="00EC7BCA" w:rsidP="00D12473">
            <w:pPr>
              <w:rPr>
                <w:sz w:val="18"/>
                <w:szCs w:val="18"/>
              </w:rPr>
            </w:pPr>
            <w:r>
              <w:rPr>
                <w:sz w:val="18"/>
                <w:szCs w:val="18"/>
              </w:rPr>
              <w:t>Contact collaboratives</w:t>
            </w:r>
          </w:p>
        </w:tc>
        <w:tc>
          <w:tcPr>
            <w:tcW w:w="2444" w:type="dxa"/>
          </w:tcPr>
          <w:p w14:paraId="7E027CFE" w14:textId="2F08471B" w:rsidR="00D12473" w:rsidRPr="008109AD" w:rsidRDefault="00EC7BCA" w:rsidP="00D12473">
            <w:pPr>
              <w:rPr>
                <w:sz w:val="18"/>
                <w:szCs w:val="18"/>
              </w:rPr>
            </w:pPr>
            <w:r>
              <w:rPr>
                <w:sz w:val="18"/>
                <w:szCs w:val="18"/>
              </w:rPr>
              <w:t>Question answered.</w:t>
            </w:r>
          </w:p>
        </w:tc>
        <w:tc>
          <w:tcPr>
            <w:tcW w:w="1889" w:type="dxa"/>
          </w:tcPr>
          <w:p w14:paraId="40820A32" w14:textId="6B9CB25E" w:rsidR="00D12473" w:rsidRPr="008109AD" w:rsidRDefault="00EC7BCA" w:rsidP="00D12473">
            <w:pPr>
              <w:rPr>
                <w:sz w:val="18"/>
                <w:szCs w:val="18"/>
              </w:rPr>
            </w:pPr>
            <w:r>
              <w:rPr>
                <w:sz w:val="18"/>
                <w:szCs w:val="18"/>
              </w:rPr>
              <w:t>OTL marketing and communications coordinator</w:t>
            </w:r>
          </w:p>
        </w:tc>
      </w:tr>
      <w:tr w:rsidR="00D12473" w14:paraId="028A187C" w14:textId="77777777" w:rsidTr="00D12473">
        <w:tc>
          <w:tcPr>
            <w:tcW w:w="2515" w:type="dxa"/>
          </w:tcPr>
          <w:p w14:paraId="10EEED37" w14:textId="77777777" w:rsidR="00D12473" w:rsidRPr="00AB37DD" w:rsidRDefault="00D12473" w:rsidP="00D12473">
            <w:pPr>
              <w:rPr>
                <w:sz w:val="18"/>
                <w:szCs w:val="18"/>
                <w:highlight w:val="yellow"/>
              </w:rPr>
            </w:pPr>
            <w:r w:rsidRPr="00072DF8">
              <w:rPr>
                <w:sz w:val="18"/>
                <w:szCs w:val="18"/>
              </w:rPr>
              <w:t>Offer more innovative programs that meet needs like the Teacher Leadership Academy master’s program.</w:t>
            </w:r>
          </w:p>
        </w:tc>
        <w:tc>
          <w:tcPr>
            <w:tcW w:w="2502" w:type="dxa"/>
          </w:tcPr>
          <w:p w14:paraId="390F1266" w14:textId="77777777" w:rsidR="00D12473" w:rsidRPr="00072DF8" w:rsidRDefault="00D12473" w:rsidP="00072DF8">
            <w:pPr>
              <w:rPr>
                <w:sz w:val="18"/>
                <w:szCs w:val="18"/>
              </w:rPr>
            </w:pPr>
            <w:r w:rsidRPr="00072DF8">
              <w:rPr>
                <w:sz w:val="18"/>
                <w:szCs w:val="18"/>
              </w:rPr>
              <w:t>Faculty Learning Communities for teachers/faculty in K-20.</w:t>
            </w:r>
          </w:p>
          <w:p w14:paraId="1241AE78" w14:textId="33049FE7" w:rsidR="00D12473" w:rsidRPr="00AB37DD" w:rsidRDefault="00D12473" w:rsidP="00072DF8">
            <w:pPr>
              <w:pStyle w:val="ListParagraph"/>
              <w:ind w:left="247"/>
              <w:rPr>
                <w:sz w:val="18"/>
                <w:szCs w:val="18"/>
                <w:highlight w:val="yellow"/>
              </w:rPr>
            </w:pPr>
          </w:p>
        </w:tc>
        <w:tc>
          <w:tcPr>
            <w:tcW w:w="2444" w:type="dxa"/>
          </w:tcPr>
          <w:p w14:paraId="7CCEFC25" w14:textId="5E43E4A0" w:rsidR="00D12473" w:rsidRPr="00AB37DD" w:rsidRDefault="00072DF8" w:rsidP="00D12473">
            <w:pPr>
              <w:rPr>
                <w:sz w:val="18"/>
                <w:szCs w:val="18"/>
                <w:highlight w:val="yellow"/>
              </w:rPr>
            </w:pPr>
            <w:r w:rsidRPr="00072DF8">
              <w:rPr>
                <w:sz w:val="18"/>
                <w:szCs w:val="18"/>
              </w:rPr>
              <w:t>Creation of FLCs</w:t>
            </w:r>
          </w:p>
        </w:tc>
        <w:tc>
          <w:tcPr>
            <w:tcW w:w="1889" w:type="dxa"/>
          </w:tcPr>
          <w:p w14:paraId="2BAC0D61" w14:textId="31BF4FC7" w:rsidR="00D12473" w:rsidRPr="00AB37DD" w:rsidRDefault="00072DF8" w:rsidP="00D12473">
            <w:pPr>
              <w:rPr>
                <w:sz w:val="18"/>
                <w:szCs w:val="18"/>
                <w:highlight w:val="yellow"/>
              </w:rPr>
            </w:pPr>
            <w:r w:rsidRPr="00072DF8">
              <w:rPr>
                <w:sz w:val="18"/>
                <w:szCs w:val="18"/>
              </w:rPr>
              <w:t>OTL director</w:t>
            </w:r>
          </w:p>
        </w:tc>
      </w:tr>
    </w:tbl>
    <w:p w14:paraId="06DA0326" w14:textId="77777777" w:rsidR="00D12473" w:rsidRDefault="00D12473" w:rsidP="00D12473">
      <w:pPr>
        <w:rPr>
          <w:b/>
        </w:rPr>
      </w:pPr>
    </w:p>
    <w:p w14:paraId="74B781D3" w14:textId="65076AD5" w:rsidR="007A68E8" w:rsidRDefault="007A68E8">
      <w:pPr>
        <w:rPr>
          <w:b/>
        </w:rPr>
      </w:pPr>
      <w:r>
        <w:rPr>
          <w:b/>
        </w:rPr>
        <w:br w:type="page"/>
      </w:r>
    </w:p>
    <w:p w14:paraId="689A65C9" w14:textId="77777777" w:rsidR="00D12473" w:rsidRDefault="00D12473" w:rsidP="00D12473">
      <w:pPr>
        <w:rPr>
          <w:b/>
        </w:rPr>
      </w:pPr>
    </w:p>
    <w:p w14:paraId="3EFC7541" w14:textId="77777777" w:rsidR="00D12473" w:rsidRPr="00F62EEF" w:rsidRDefault="00D12473" w:rsidP="00D12473">
      <w:pPr>
        <w:rPr>
          <w:b/>
        </w:rPr>
      </w:pPr>
      <w:r w:rsidRPr="00F62EEF">
        <w:rPr>
          <w:b/>
        </w:rPr>
        <w:t>Long-Term Goal: Build connections with campus and state leadership that supports teaching and learning work.</w:t>
      </w:r>
    </w:p>
    <w:p w14:paraId="762B01AC" w14:textId="77777777" w:rsidR="00D12473" w:rsidRDefault="00D12473" w:rsidP="00D12473"/>
    <w:tbl>
      <w:tblPr>
        <w:tblStyle w:val="TableGrid"/>
        <w:tblW w:w="0" w:type="auto"/>
        <w:tblLook w:val="04A0" w:firstRow="1" w:lastRow="0" w:firstColumn="1" w:lastColumn="0" w:noHBand="0" w:noVBand="1"/>
      </w:tblPr>
      <w:tblGrid>
        <w:gridCol w:w="2515"/>
        <w:gridCol w:w="2534"/>
        <w:gridCol w:w="2420"/>
        <w:gridCol w:w="1881"/>
      </w:tblGrid>
      <w:tr w:rsidR="00D12473" w14:paraId="77813F13" w14:textId="77777777" w:rsidTr="00D12473">
        <w:tc>
          <w:tcPr>
            <w:tcW w:w="2515" w:type="dxa"/>
            <w:vAlign w:val="center"/>
          </w:tcPr>
          <w:p w14:paraId="6AEC1320" w14:textId="77777777" w:rsidR="00D12473" w:rsidRPr="008109AD" w:rsidRDefault="00D12473" w:rsidP="00790F20">
            <w:pPr>
              <w:jc w:val="center"/>
              <w:rPr>
                <w:b/>
                <w:sz w:val="22"/>
                <w:szCs w:val="22"/>
              </w:rPr>
            </w:pPr>
            <w:r w:rsidRPr="008109AD">
              <w:rPr>
                <w:b/>
                <w:sz w:val="22"/>
                <w:szCs w:val="22"/>
              </w:rPr>
              <w:t>Strategy</w:t>
            </w:r>
          </w:p>
        </w:tc>
        <w:tc>
          <w:tcPr>
            <w:tcW w:w="2534" w:type="dxa"/>
            <w:vAlign w:val="center"/>
          </w:tcPr>
          <w:p w14:paraId="7DA6A556" w14:textId="77777777" w:rsidR="00D12473" w:rsidRPr="008109AD" w:rsidRDefault="00D12473" w:rsidP="00790F20">
            <w:pPr>
              <w:jc w:val="center"/>
              <w:rPr>
                <w:b/>
                <w:sz w:val="22"/>
                <w:szCs w:val="22"/>
              </w:rPr>
            </w:pPr>
            <w:r w:rsidRPr="008109AD">
              <w:rPr>
                <w:b/>
                <w:sz w:val="22"/>
                <w:szCs w:val="22"/>
              </w:rPr>
              <w:t>Task(s)</w:t>
            </w:r>
          </w:p>
        </w:tc>
        <w:tc>
          <w:tcPr>
            <w:tcW w:w="2420" w:type="dxa"/>
            <w:vAlign w:val="center"/>
          </w:tcPr>
          <w:p w14:paraId="7D21D80A" w14:textId="77777777" w:rsidR="00D12473" w:rsidRPr="008109AD" w:rsidRDefault="00D12473" w:rsidP="00790F20">
            <w:pPr>
              <w:jc w:val="center"/>
              <w:rPr>
                <w:b/>
                <w:sz w:val="22"/>
                <w:szCs w:val="22"/>
              </w:rPr>
            </w:pPr>
            <w:r w:rsidRPr="008109AD">
              <w:rPr>
                <w:b/>
                <w:sz w:val="22"/>
                <w:szCs w:val="22"/>
              </w:rPr>
              <w:t>Metric(s)</w:t>
            </w:r>
          </w:p>
        </w:tc>
        <w:tc>
          <w:tcPr>
            <w:tcW w:w="1881" w:type="dxa"/>
            <w:vAlign w:val="center"/>
          </w:tcPr>
          <w:p w14:paraId="1669E4F5" w14:textId="77777777" w:rsidR="00D12473" w:rsidRPr="008109AD" w:rsidRDefault="00D12473" w:rsidP="00790F20">
            <w:pPr>
              <w:jc w:val="center"/>
              <w:rPr>
                <w:b/>
                <w:sz w:val="22"/>
                <w:szCs w:val="22"/>
              </w:rPr>
            </w:pPr>
            <w:r w:rsidRPr="008109AD">
              <w:rPr>
                <w:b/>
                <w:sz w:val="22"/>
                <w:szCs w:val="22"/>
              </w:rPr>
              <w:t>Responsible Person(s)</w:t>
            </w:r>
          </w:p>
        </w:tc>
      </w:tr>
      <w:tr w:rsidR="00D12473" w14:paraId="6649D888" w14:textId="77777777" w:rsidTr="00D12473">
        <w:tc>
          <w:tcPr>
            <w:tcW w:w="2515" w:type="dxa"/>
          </w:tcPr>
          <w:p w14:paraId="345DC552" w14:textId="2A3F003F" w:rsidR="00D12473" w:rsidRPr="008109AD" w:rsidRDefault="00D12473" w:rsidP="00D12473">
            <w:pPr>
              <w:rPr>
                <w:sz w:val="18"/>
                <w:szCs w:val="18"/>
              </w:rPr>
            </w:pPr>
            <w:r w:rsidRPr="008109AD">
              <w:rPr>
                <w:sz w:val="18"/>
                <w:szCs w:val="18"/>
              </w:rPr>
              <w:t xml:space="preserve">Meet with on-campus and </w:t>
            </w:r>
            <w:r w:rsidR="000F6B8B">
              <w:rPr>
                <w:sz w:val="18"/>
                <w:szCs w:val="18"/>
              </w:rPr>
              <w:t>off-campus groups to present OTL</w:t>
            </w:r>
            <w:r w:rsidRPr="008109AD">
              <w:rPr>
                <w:sz w:val="18"/>
                <w:szCs w:val="18"/>
              </w:rPr>
              <w:t xml:space="preserve"> services and hear about their complementary services.</w:t>
            </w:r>
          </w:p>
        </w:tc>
        <w:tc>
          <w:tcPr>
            <w:tcW w:w="2534" w:type="dxa"/>
          </w:tcPr>
          <w:p w14:paraId="0C67B9BA" w14:textId="77777777" w:rsidR="00D12473" w:rsidRPr="008109AD" w:rsidRDefault="00D12473" w:rsidP="00D12473">
            <w:pPr>
              <w:rPr>
                <w:sz w:val="18"/>
                <w:szCs w:val="18"/>
              </w:rPr>
            </w:pPr>
            <w:r w:rsidRPr="008109AD">
              <w:rPr>
                <w:sz w:val="18"/>
                <w:szCs w:val="18"/>
              </w:rPr>
              <w:t>Propose that OTL offer a regular email that lists all faculty/instructional staff professional development opportunities across campus.</w:t>
            </w:r>
          </w:p>
        </w:tc>
        <w:tc>
          <w:tcPr>
            <w:tcW w:w="2420" w:type="dxa"/>
          </w:tcPr>
          <w:p w14:paraId="024CCD5F" w14:textId="73370329" w:rsidR="00D12473" w:rsidRPr="008109AD" w:rsidRDefault="00604E70" w:rsidP="00D12473">
            <w:pPr>
              <w:rPr>
                <w:sz w:val="18"/>
                <w:szCs w:val="18"/>
              </w:rPr>
            </w:pPr>
            <w:r>
              <w:rPr>
                <w:sz w:val="18"/>
                <w:szCs w:val="18"/>
              </w:rPr>
              <w:t>Create the various means of communication.</w:t>
            </w:r>
          </w:p>
        </w:tc>
        <w:tc>
          <w:tcPr>
            <w:tcW w:w="1881" w:type="dxa"/>
          </w:tcPr>
          <w:p w14:paraId="576F5CD9" w14:textId="20812BEA" w:rsidR="00D12473" w:rsidRPr="008109AD" w:rsidRDefault="00604E70" w:rsidP="00D12473">
            <w:pPr>
              <w:rPr>
                <w:sz w:val="18"/>
                <w:szCs w:val="18"/>
              </w:rPr>
            </w:pPr>
            <w:r>
              <w:rPr>
                <w:sz w:val="18"/>
                <w:szCs w:val="18"/>
              </w:rPr>
              <w:t>OTL marketing and communications coordinator</w:t>
            </w:r>
          </w:p>
        </w:tc>
      </w:tr>
    </w:tbl>
    <w:p w14:paraId="3A04D93C" w14:textId="77777777" w:rsidR="00D12473" w:rsidRDefault="00D12473" w:rsidP="00D12473"/>
    <w:p w14:paraId="26C996EB" w14:textId="77777777" w:rsidR="00E80257" w:rsidRDefault="00E80257" w:rsidP="00D12473">
      <w:pPr>
        <w:rPr>
          <w:b/>
        </w:rPr>
      </w:pPr>
    </w:p>
    <w:p w14:paraId="670EA7FD" w14:textId="77777777" w:rsidR="00D12473" w:rsidRPr="00F62EEF" w:rsidRDefault="00D12473" w:rsidP="00D12473">
      <w:pPr>
        <w:rPr>
          <w:b/>
        </w:rPr>
      </w:pPr>
      <w:r w:rsidRPr="00F62EEF">
        <w:rPr>
          <w:b/>
        </w:rPr>
        <w:t>Long-Term Goal: Expand online programs consistent with the university’s mission.</w:t>
      </w:r>
    </w:p>
    <w:p w14:paraId="384F82E8" w14:textId="77777777" w:rsidR="00D12473" w:rsidRPr="008109AD" w:rsidRDefault="00D12473" w:rsidP="00D12473">
      <w:pPr>
        <w:rPr>
          <w:b/>
          <w:sz w:val="22"/>
          <w:szCs w:val="22"/>
        </w:rPr>
      </w:pPr>
    </w:p>
    <w:tbl>
      <w:tblPr>
        <w:tblStyle w:val="TableGrid"/>
        <w:tblW w:w="0" w:type="auto"/>
        <w:tblLook w:val="04A0" w:firstRow="1" w:lastRow="0" w:firstColumn="1" w:lastColumn="0" w:noHBand="0" w:noVBand="1"/>
      </w:tblPr>
      <w:tblGrid>
        <w:gridCol w:w="2515"/>
        <w:gridCol w:w="2520"/>
        <w:gridCol w:w="2374"/>
        <w:gridCol w:w="1941"/>
      </w:tblGrid>
      <w:tr w:rsidR="00FD56A0" w:rsidRPr="008109AD" w14:paraId="6E31AA75" w14:textId="77777777" w:rsidTr="00FD56A0">
        <w:tc>
          <w:tcPr>
            <w:tcW w:w="2515" w:type="dxa"/>
            <w:vAlign w:val="center"/>
          </w:tcPr>
          <w:p w14:paraId="5D5DCAA2" w14:textId="77777777" w:rsidR="00D12473" w:rsidRPr="008109AD" w:rsidRDefault="00D12473" w:rsidP="00790F20">
            <w:pPr>
              <w:jc w:val="center"/>
              <w:rPr>
                <w:b/>
                <w:sz w:val="22"/>
                <w:szCs w:val="22"/>
              </w:rPr>
            </w:pPr>
            <w:r w:rsidRPr="008109AD">
              <w:rPr>
                <w:b/>
                <w:sz w:val="22"/>
                <w:szCs w:val="22"/>
              </w:rPr>
              <w:t>Strategy</w:t>
            </w:r>
          </w:p>
        </w:tc>
        <w:tc>
          <w:tcPr>
            <w:tcW w:w="2520" w:type="dxa"/>
            <w:vAlign w:val="center"/>
          </w:tcPr>
          <w:p w14:paraId="72338636" w14:textId="77777777" w:rsidR="00D12473" w:rsidRPr="008109AD" w:rsidRDefault="00D12473" w:rsidP="00790F20">
            <w:pPr>
              <w:jc w:val="center"/>
              <w:rPr>
                <w:b/>
                <w:sz w:val="22"/>
                <w:szCs w:val="22"/>
              </w:rPr>
            </w:pPr>
            <w:r w:rsidRPr="008109AD">
              <w:rPr>
                <w:b/>
                <w:sz w:val="22"/>
                <w:szCs w:val="22"/>
              </w:rPr>
              <w:t>Task(s)</w:t>
            </w:r>
          </w:p>
        </w:tc>
        <w:tc>
          <w:tcPr>
            <w:tcW w:w="2374" w:type="dxa"/>
            <w:vAlign w:val="center"/>
          </w:tcPr>
          <w:p w14:paraId="3DB0ABE5" w14:textId="77777777" w:rsidR="00D12473" w:rsidRPr="008109AD" w:rsidRDefault="00D12473" w:rsidP="00790F20">
            <w:pPr>
              <w:jc w:val="center"/>
              <w:rPr>
                <w:b/>
                <w:sz w:val="22"/>
                <w:szCs w:val="22"/>
              </w:rPr>
            </w:pPr>
            <w:r w:rsidRPr="008109AD">
              <w:rPr>
                <w:b/>
                <w:sz w:val="22"/>
                <w:szCs w:val="22"/>
              </w:rPr>
              <w:t>Metric(s)</w:t>
            </w:r>
          </w:p>
        </w:tc>
        <w:tc>
          <w:tcPr>
            <w:tcW w:w="1941" w:type="dxa"/>
            <w:vAlign w:val="center"/>
          </w:tcPr>
          <w:p w14:paraId="3DBF47C8" w14:textId="77777777" w:rsidR="00D12473" w:rsidRPr="008109AD" w:rsidRDefault="00D12473" w:rsidP="00790F20">
            <w:pPr>
              <w:jc w:val="center"/>
              <w:rPr>
                <w:b/>
                <w:sz w:val="22"/>
                <w:szCs w:val="22"/>
              </w:rPr>
            </w:pPr>
            <w:r w:rsidRPr="008109AD">
              <w:rPr>
                <w:b/>
                <w:sz w:val="22"/>
                <w:szCs w:val="22"/>
              </w:rPr>
              <w:t>Responsible Person(s)</w:t>
            </w:r>
          </w:p>
        </w:tc>
      </w:tr>
      <w:tr w:rsidR="00FD56A0" w14:paraId="1022E6C4" w14:textId="77777777" w:rsidTr="00FD56A0">
        <w:tc>
          <w:tcPr>
            <w:tcW w:w="2515" w:type="dxa"/>
            <w:vAlign w:val="center"/>
          </w:tcPr>
          <w:p w14:paraId="02652C70" w14:textId="77777777" w:rsidR="00D12473" w:rsidRPr="008109AD" w:rsidRDefault="00D12473" w:rsidP="00790F20">
            <w:pPr>
              <w:rPr>
                <w:sz w:val="18"/>
                <w:szCs w:val="18"/>
              </w:rPr>
            </w:pPr>
            <w:r w:rsidRPr="008109AD">
              <w:rPr>
                <w:sz w:val="18"/>
                <w:szCs w:val="18"/>
              </w:rPr>
              <w:t>Have curriculum experts and enough support staff to make OTL the central place for online, credit-bearing course development.</w:t>
            </w:r>
          </w:p>
        </w:tc>
        <w:tc>
          <w:tcPr>
            <w:tcW w:w="2520" w:type="dxa"/>
            <w:vAlign w:val="center"/>
          </w:tcPr>
          <w:p w14:paraId="7E6687BF" w14:textId="167E78C4" w:rsidR="00D12473" w:rsidRPr="008109AD" w:rsidRDefault="00604E70" w:rsidP="00790F20">
            <w:pPr>
              <w:rPr>
                <w:sz w:val="18"/>
                <w:szCs w:val="18"/>
              </w:rPr>
            </w:pPr>
            <w:r>
              <w:rPr>
                <w:sz w:val="18"/>
                <w:szCs w:val="18"/>
              </w:rPr>
              <w:t>Hire curriculum specialist(s).</w:t>
            </w:r>
          </w:p>
        </w:tc>
        <w:tc>
          <w:tcPr>
            <w:tcW w:w="2374" w:type="dxa"/>
            <w:vAlign w:val="center"/>
          </w:tcPr>
          <w:p w14:paraId="3E729A08" w14:textId="0CEBB8FE" w:rsidR="00D12473" w:rsidRPr="008109AD" w:rsidRDefault="00604E70" w:rsidP="00790F20">
            <w:pPr>
              <w:rPr>
                <w:sz w:val="18"/>
                <w:szCs w:val="18"/>
              </w:rPr>
            </w:pPr>
            <w:r>
              <w:rPr>
                <w:sz w:val="18"/>
                <w:szCs w:val="18"/>
              </w:rPr>
              <w:t>Curriculum specialist(s) hire</w:t>
            </w:r>
          </w:p>
        </w:tc>
        <w:tc>
          <w:tcPr>
            <w:tcW w:w="1941" w:type="dxa"/>
            <w:vAlign w:val="center"/>
          </w:tcPr>
          <w:p w14:paraId="4D8C0830" w14:textId="4A24AE2E" w:rsidR="00D12473" w:rsidRPr="008109AD" w:rsidRDefault="00604E70" w:rsidP="00790F20">
            <w:pPr>
              <w:rPr>
                <w:sz w:val="18"/>
                <w:szCs w:val="18"/>
              </w:rPr>
            </w:pPr>
            <w:r>
              <w:rPr>
                <w:sz w:val="18"/>
                <w:szCs w:val="18"/>
              </w:rPr>
              <w:t>OTL director</w:t>
            </w:r>
          </w:p>
        </w:tc>
      </w:tr>
      <w:tr w:rsidR="00FD56A0" w14:paraId="1EEBAC5D" w14:textId="77777777" w:rsidTr="00FD56A0">
        <w:tc>
          <w:tcPr>
            <w:tcW w:w="2515" w:type="dxa"/>
            <w:vAlign w:val="center"/>
          </w:tcPr>
          <w:p w14:paraId="25FBB210" w14:textId="77777777" w:rsidR="00D12473" w:rsidRPr="008109AD" w:rsidRDefault="00D12473" w:rsidP="00790F20">
            <w:pPr>
              <w:rPr>
                <w:sz w:val="18"/>
                <w:szCs w:val="18"/>
              </w:rPr>
            </w:pPr>
            <w:r w:rsidRPr="008109AD">
              <w:rPr>
                <w:sz w:val="18"/>
                <w:szCs w:val="18"/>
              </w:rPr>
              <w:t>Help departments develop new distance-based programs that serve the citizens of North Dakota.</w:t>
            </w:r>
          </w:p>
        </w:tc>
        <w:tc>
          <w:tcPr>
            <w:tcW w:w="2520" w:type="dxa"/>
            <w:vAlign w:val="center"/>
          </w:tcPr>
          <w:p w14:paraId="43EAE6E1" w14:textId="7C3B069B" w:rsidR="00D12473" w:rsidRPr="008109AD" w:rsidRDefault="00604E70" w:rsidP="00790F20">
            <w:pPr>
              <w:rPr>
                <w:sz w:val="18"/>
                <w:szCs w:val="18"/>
              </w:rPr>
            </w:pPr>
            <w:r>
              <w:rPr>
                <w:sz w:val="18"/>
                <w:szCs w:val="18"/>
              </w:rPr>
              <w:t>Advertise this to departments and colleges.</w:t>
            </w:r>
          </w:p>
        </w:tc>
        <w:tc>
          <w:tcPr>
            <w:tcW w:w="2374" w:type="dxa"/>
            <w:vAlign w:val="center"/>
          </w:tcPr>
          <w:p w14:paraId="25A82220" w14:textId="7F7957B9" w:rsidR="00D12473" w:rsidRPr="008109AD" w:rsidRDefault="00604E70" w:rsidP="00790F20">
            <w:pPr>
              <w:rPr>
                <w:sz w:val="18"/>
                <w:szCs w:val="18"/>
              </w:rPr>
            </w:pPr>
            <w:r>
              <w:rPr>
                <w:sz w:val="18"/>
                <w:szCs w:val="18"/>
              </w:rPr>
              <w:t>Contacts made.</w:t>
            </w:r>
          </w:p>
        </w:tc>
        <w:tc>
          <w:tcPr>
            <w:tcW w:w="1941" w:type="dxa"/>
            <w:vAlign w:val="center"/>
          </w:tcPr>
          <w:p w14:paraId="3E31FE0A" w14:textId="7444F0B3" w:rsidR="00D12473" w:rsidRPr="008109AD" w:rsidRDefault="00604E70" w:rsidP="00604E70">
            <w:pPr>
              <w:pStyle w:val="ListParagraph"/>
              <w:ind w:left="0"/>
              <w:rPr>
                <w:sz w:val="18"/>
                <w:szCs w:val="18"/>
              </w:rPr>
            </w:pPr>
            <w:r>
              <w:rPr>
                <w:sz w:val="18"/>
                <w:szCs w:val="18"/>
              </w:rPr>
              <w:t>OTL marketing and communications coordinator</w:t>
            </w:r>
          </w:p>
        </w:tc>
      </w:tr>
      <w:tr w:rsidR="00FD56A0" w14:paraId="488E7365" w14:textId="77777777" w:rsidTr="00FD56A0">
        <w:tc>
          <w:tcPr>
            <w:tcW w:w="2515" w:type="dxa"/>
            <w:vAlign w:val="center"/>
          </w:tcPr>
          <w:p w14:paraId="52402062" w14:textId="77777777" w:rsidR="00D12473" w:rsidRPr="008109AD" w:rsidRDefault="00D12473" w:rsidP="00790F20">
            <w:pPr>
              <w:rPr>
                <w:sz w:val="18"/>
                <w:szCs w:val="18"/>
              </w:rPr>
            </w:pPr>
            <w:r w:rsidRPr="008109AD">
              <w:rPr>
                <w:sz w:val="18"/>
                <w:szCs w:val="18"/>
              </w:rPr>
              <w:t>Offer workshops on how to teach online the right way.</w:t>
            </w:r>
          </w:p>
        </w:tc>
        <w:tc>
          <w:tcPr>
            <w:tcW w:w="2520" w:type="dxa"/>
            <w:vAlign w:val="center"/>
          </w:tcPr>
          <w:p w14:paraId="01273D13" w14:textId="13D30063" w:rsidR="00D12473" w:rsidRPr="008109AD" w:rsidRDefault="00604E70" w:rsidP="00790F20">
            <w:pPr>
              <w:rPr>
                <w:sz w:val="18"/>
                <w:szCs w:val="18"/>
              </w:rPr>
            </w:pPr>
            <w:r>
              <w:rPr>
                <w:sz w:val="18"/>
                <w:szCs w:val="18"/>
              </w:rPr>
              <w:t>Create, schedule, and market these workshops.</w:t>
            </w:r>
          </w:p>
        </w:tc>
        <w:tc>
          <w:tcPr>
            <w:tcW w:w="2374" w:type="dxa"/>
            <w:vAlign w:val="center"/>
          </w:tcPr>
          <w:p w14:paraId="595EC3D7" w14:textId="20C28519" w:rsidR="00D12473" w:rsidRPr="008109AD" w:rsidRDefault="00604E70" w:rsidP="00790F20">
            <w:pPr>
              <w:rPr>
                <w:sz w:val="18"/>
                <w:szCs w:val="18"/>
              </w:rPr>
            </w:pPr>
            <w:r>
              <w:rPr>
                <w:sz w:val="18"/>
                <w:szCs w:val="18"/>
              </w:rPr>
              <w:t>Workshops delivered and assessed.</w:t>
            </w:r>
          </w:p>
        </w:tc>
        <w:tc>
          <w:tcPr>
            <w:tcW w:w="1941" w:type="dxa"/>
            <w:vAlign w:val="center"/>
          </w:tcPr>
          <w:p w14:paraId="238BE2F4" w14:textId="6178CD39" w:rsidR="00D12473" w:rsidRPr="008109AD" w:rsidRDefault="00604E70" w:rsidP="00790F20">
            <w:pPr>
              <w:rPr>
                <w:sz w:val="18"/>
                <w:szCs w:val="18"/>
              </w:rPr>
            </w:pPr>
            <w:r>
              <w:rPr>
                <w:sz w:val="18"/>
                <w:szCs w:val="18"/>
              </w:rPr>
              <w:t>OTL staff and Assessment Education Specialist</w:t>
            </w:r>
          </w:p>
        </w:tc>
      </w:tr>
    </w:tbl>
    <w:p w14:paraId="1BEDD1D8" w14:textId="77777777" w:rsidR="00D12473" w:rsidRDefault="00D12473" w:rsidP="00D12473"/>
    <w:p w14:paraId="0A9E919D" w14:textId="77777777" w:rsidR="006B5000" w:rsidRPr="00165F6A" w:rsidRDefault="006B5000">
      <w:pPr>
        <w:rPr>
          <w:b/>
          <w:sz w:val="32"/>
          <w:szCs w:val="32"/>
        </w:rPr>
      </w:pPr>
    </w:p>
    <w:sectPr w:rsidR="006B5000" w:rsidRPr="00165F6A" w:rsidSect="00683D03">
      <w:headerReference w:type="default" r:id="rId9"/>
      <w:footerReference w:type="default" r:id="rId10"/>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8B77B" w14:textId="77777777" w:rsidR="00D76A8E" w:rsidRDefault="00D76A8E" w:rsidP="00FD26EE">
      <w:r>
        <w:separator/>
      </w:r>
    </w:p>
  </w:endnote>
  <w:endnote w:type="continuationSeparator" w:id="0">
    <w:p w14:paraId="41E59924" w14:textId="77777777" w:rsidR="00D76A8E" w:rsidRDefault="00D76A8E" w:rsidP="00FD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584621"/>
      <w:docPartObj>
        <w:docPartGallery w:val="Page Numbers (Bottom of Page)"/>
        <w:docPartUnique/>
      </w:docPartObj>
    </w:sdtPr>
    <w:sdtEndPr/>
    <w:sdtContent>
      <w:sdt>
        <w:sdtPr>
          <w:id w:val="-616373556"/>
          <w:docPartObj>
            <w:docPartGallery w:val="Page Numbers (Top of Page)"/>
            <w:docPartUnique/>
          </w:docPartObj>
        </w:sdtPr>
        <w:sdtEndPr/>
        <w:sdtContent>
          <w:p w14:paraId="45437EB9" w14:textId="342F4F3A" w:rsidR="00CC0697" w:rsidRDefault="00CC0697">
            <w:pPr>
              <w:pStyle w:val="Footer"/>
              <w:jc w:val="center"/>
            </w:pPr>
            <w:r>
              <w:t xml:space="preserve">Page </w:t>
            </w:r>
            <w:r>
              <w:rPr>
                <w:b/>
                <w:bCs/>
              </w:rPr>
              <w:fldChar w:fldCharType="begin"/>
            </w:r>
            <w:r>
              <w:rPr>
                <w:b/>
                <w:bCs/>
              </w:rPr>
              <w:instrText xml:space="preserve"> PAGE </w:instrText>
            </w:r>
            <w:r>
              <w:rPr>
                <w:b/>
                <w:bCs/>
              </w:rPr>
              <w:fldChar w:fldCharType="separate"/>
            </w:r>
            <w:r w:rsidR="008A1D4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A1D48">
              <w:rPr>
                <w:b/>
                <w:bCs/>
                <w:noProof/>
              </w:rPr>
              <w:t>19</w:t>
            </w:r>
            <w:r>
              <w:rPr>
                <w:b/>
                <w:bCs/>
              </w:rPr>
              <w:fldChar w:fldCharType="end"/>
            </w:r>
          </w:p>
        </w:sdtContent>
      </w:sdt>
    </w:sdtContent>
  </w:sdt>
  <w:p w14:paraId="4D18DB69" w14:textId="4A695089" w:rsidR="00CC0697" w:rsidRPr="008779EC" w:rsidRDefault="00CC0697" w:rsidP="008779EC">
    <w:pPr>
      <w:pStyle w:val="Footer"/>
      <w:tabs>
        <w:tab w:val="clear" w:pos="8640"/>
        <w:tab w:val="left" w:pos="6480"/>
      </w:tabs>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2D986" w14:textId="77777777" w:rsidR="00D76A8E" w:rsidRDefault="00D76A8E" w:rsidP="00FD26EE">
      <w:r>
        <w:separator/>
      </w:r>
    </w:p>
  </w:footnote>
  <w:footnote w:type="continuationSeparator" w:id="0">
    <w:p w14:paraId="1F76672C" w14:textId="77777777" w:rsidR="00D76A8E" w:rsidRDefault="00D76A8E" w:rsidP="00FD26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88B78" w14:textId="77777777" w:rsidR="00CC0697" w:rsidRPr="00196175" w:rsidRDefault="00CC0697" w:rsidP="008779EC">
    <w:pPr>
      <w:pStyle w:val="Header"/>
      <w:ind w:left="630"/>
    </w:pPr>
    <w:r>
      <w:rPr>
        <w:noProof/>
      </w:rPr>
      <w:drawing>
        <wp:inline distT="0" distB="0" distL="0" distR="0" wp14:anchorId="43CC0132" wp14:editId="0456B36F">
          <wp:extent cx="5117592" cy="801624"/>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ofTeachingandLearning_1.jpg"/>
                  <pic:cNvPicPr/>
                </pic:nvPicPr>
                <pic:blipFill>
                  <a:blip r:embed="rId1">
                    <a:extLst>
                      <a:ext uri="{28A0092B-C50C-407E-A947-70E740481C1C}">
                        <a14:useLocalDpi xmlns:a14="http://schemas.microsoft.com/office/drawing/2010/main" val="0"/>
                      </a:ext>
                    </a:extLst>
                  </a:blip>
                  <a:stretch>
                    <a:fillRect/>
                  </a:stretch>
                </pic:blipFill>
                <pic:spPr>
                  <a:xfrm>
                    <a:off x="0" y="0"/>
                    <a:ext cx="5117592" cy="80162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0AEA"/>
    <w:multiLevelType w:val="hybridMultilevel"/>
    <w:tmpl w:val="DB003E2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0B943A9"/>
    <w:multiLevelType w:val="hybridMultilevel"/>
    <w:tmpl w:val="FB50B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F328A"/>
    <w:multiLevelType w:val="hybridMultilevel"/>
    <w:tmpl w:val="1EC26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76107"/>
    <w:multiLevelType w:val="hybridMultilevel"/>
    <w:tmpl w:val="31A0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42D3D"/>
    <w:multiLevelType w:val="hybridMultilevel"/>
    <w:tmpl w:val="3C1A3D88"/>
    <w:lvl w:ilvl="0" w:tplc="04090019">
      <w:start w:val="1"/>
      <w:numFmt w:val="lowerLetter"/>
      <w:lvlText w:val="%1."/>
      <w:lvlJc w:val="left"/>
      <w:pPr>
        <w:ind w:left="288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D16074F"/>
    <w:multiLevelType w:val="hybridMultilevel"/>
    <w:tmpl w:val="1A92D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27D6D"/>
    <w:multiLevelType w:val="hybridMultilevel"/>
    <w:tmpl w:val="066A7DC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3B92A0D"/>
    <w:multiLevelType w:val="hybridMultilevel"/>
    <w:tmpl w:val="05304FF6"/>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8">
    <w:nsid w:val="2499401E"/>
    <w:multiLevelType w:val="hybridMultilevel"/>
    <w:tmpl w:val="0E264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92A76"/>
    <w:multiLevelType w:val="hybridMultilevel"/>
    <w:tmpl w:val="3B8C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9782B"/>
    <w:multiLevelType w:val="hybridMultilevel"/>
    <w:tmpl w:val="D784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758E9"/>
    <w:multiLevelType w:val="hybridMultilevel"/>
    <w:tmpl w:val="3CCCC33A"/>
    <w:lvl w:ilvl="0" w:tplc="04090019">
      <w:start w:val="1"/>
      <w:numFmt w:val="lowerLetter"/>
      <w:lvlText w:val="%1."/>
      <w:lvlJc w:val="left"/>
      <w:pPr>
        <w:ind w:left="36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842AF1"/>
    <w:multiLevelType w:val="hybridMultilevel"/>
    <w:tmpl w:val="F7B205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C211AF"/>
    <w:multiLevelType w:val="hybridMultilevel"/>
    <w:tmpl w:val="8D60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D1077"/>
    <w:multiLevelType w:val="hybridMultilevel"/>
    <w:tmpl w:val="B78E53C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6B158B7"/>
    <w:multiLevelType w:val="hybridMultilevel"/>
    <w:tmpl w:val="3FC4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E2320"/>
    <w:multiLevelType w:val="hybridMultilevel"/>
    <w:tmpl w:val="8D60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43EEC"/>
    <w:multiLevelType w:val="hybridMultilevel"/>
    <w:tmpl w:val="861A0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8397C"/>
    <w:multiLevelType w:val="hybridMultilevel"/>
    <w:tmpl w:val="0B2E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05D04"/>
    <w:multiLevelType w:val="hybridMultilevel"/>
    <w:tmpl w:val="4692D22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E2C6594"/>
    <w:multiLevelType w:val="hybridMultilevel"/>
    <w:tmpl w:val="310615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AD20C6"/>
    <w:multiLevelType w:val="hybridMultilevel"/>
    <w:tmpl w:val="EA989252"/>
    <w:lvl w:ilvl="0" w:tplc="04090019">
      <w:start w:val="1"/>
      <w:numFmt w:val="lowerLetter"/>
      <w:lvlText w:val="%1."/>
      <w:lvlJc w:val="lef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22">
    <w:nsid w:val="40B64368"/>
    <w:multiLevelType w:val="hybridMultilevel"/>
    <w:tmpl w:val="4E8811E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42142F5A"/>
    <w:multiLevelType w:val="hybridMultilevel"/>
    <w:tmpl w:val="9A8EB83A"/>
    <w:lvl w:ilvl="0" w:tplc="04090019">
      <w:start w:val="1"/>
      <w:numFmt w:val="lowerLetter"/>
      <w:lvlText w:val="%1."/>
      <w:lvlJc w:val="lef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24">
    <w:nsid w:val="440E0612"/>
    <w:multiLevelType w:val="hybridMultilevel"/>
    <w:tmpl w:val="08AC2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E14E5"/>
    <w:multiLevelType w:val="hybridMultilevel"/>
    <w:tmpl w:val="F20660E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72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300A3"/>
    <w:multiLevelType w:val="hybridMultilevel"/>
    <w:tmpl w:val="356A889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720" w:hanging="36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7D15D7"/>
    <w:multiLevelType w:val="hybridMultilevel"/>
    <w:tmpl w:val="40381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F5F15"/>
    <w:multiLevelType w:val="hybridMultilevel"/>
    <w:tmpl w:val="C1184C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B314926"/>
    <w:multiLevelType w:val="hybridMultilevel"/>
    <w:tmpl w:val="D43C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AE045B"/>
    <w:multiLevelType w:val="hybridMultilevel"/>
    <w:tmpl w:val="AB12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21489B"/>
    <w:multiLevelType w:val="hybridMultilevel"/>
    <w:tmpl w:val="211E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5816D4"/>
    <w:multiLevelType w:val="hybridMultilevel"/>
    <w:tmpl w:val="0476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0373A3"/>
    <w:multiLevelType w:val="hybridMultilevel"/>
    <w:tmpl w:val="F7B205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E313723"/>
    <w:multiLevelType w:val="hybridMultilevel"/>
    <w:tmpl w:val="8D60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92618A"/>
    <w:multiLevelType w:val="hybridMultilevel"/>
    <w:tmpl w:val="D1C4CF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3143DF7"/>
    <w:multiLevelType w:val="hybridMultilevel"/>
    <w:tmpl w:val="D99CC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796C25"/>
    <w:multiLevelType w:val="hybridMultilevel"/>
    <w:tmpl w:val="BE48746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nsid w:val="68CA5518"/>
    <w:multiLevelType w:val="hybridMultilevel"/>
    <w:tmpl w:val="8F02EA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DBC177E"/>
    <w:multiLevelType w:val="hybridMultilevel"/>
    <w:tmpl w:val="C82CE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523C8"/>
    <w:multiLevelType w:val="hybridMultilevel"/>
    <w:tmpl w:val="8D60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351DF9"/>
    <w:multiLevelType w:val="hybridMultilevel"/>
    <w:tmpl w:val="1CB6CC1A"/>
    <w:lvl w:ilvl="0" w:tplc="04090019">
      <w:start w:val="1"/>
      <w:numFmt w:val="lowerLetter"/>
      <w:lvlText w:val="%1."/>
      <w:lvlJc w:val="lef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42">
    <w:nsid w:val="72C5415C"/>
    <w:multiLevelType w:val="hybridMultilevel"/>
    <w:tmpl w:val="4692D22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3A71A5A"/>
    <w:multiLevelType w:val="hybridMultilevel"/>
    <w:tmpl w:val="58E4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B212D6"/>
    <w:multiLevelType w:val="hybridMultilevel"/>
    <w:tmpl w:val="616A911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893E3F"/>
    <w:multiLevelType w:val="hybridMultilevel"/>
    <w:tmpl w:val="61E4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D46DD9"/>
    <w:multiLevelType w:val="hybridMultilevel"/>
    <w:tmpl w:val="BE48746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9"/>
  </w:num>
  <w:num w:numId="2">
    <w:abstractNumId w:val="45"/>
  </w:num>
  <w:num w:numId="3">
    <w:abstractNumId w:val="32"/>
  </w:num>
  <w:num w:numId="4">
    <w:abstractNumId w:val="3"/>
  </w:num>
  <w:num w:numId="5">
    <w:abstractNumId w:val="17"/>
  </w:num>
  <w:num w:numId="6">
    <w:abstractNumId w:val="8"/>
  </w:num>
  <w:num w:numId="7">
    <w:abstractNumId w:val="44"/>
  </w:num>
  <w:num w:numId="8">
    <w:abstractNumId w:val="25"/>
  </w:num>
  <w:num w:numId="9">
    <w:abstractNumId w:val="35"/>
  </w:num>
  <w:num w:numId="10">
    <w:abstractNumId w:val="4"/>
  </w:num>
  <w:num w:numId="11">
    <w:abstractNumId w:val="26"/>
  </w:num>
  <w:num w:numId="12">
    <w:abstractNumId w:val="46"/>
  </w:num>
  <w:num w:numId="13">
    <w:abstractNumId w:val="37"/>
  </w:num>
  <w:num w:numId="14">
    <w:abstractNumId w:val="11"/>
  </w:num>
  <w:num w:numId="15">
    <w:abstractNumId w:val="20"/>
  </w:num>
  <w:num w:numId="16">
    <w:abstractNumId w:val="19"/>
  </w:num>
  <w:num w:numId="17">
    <w:abstractNumId w:val="42"/>
  </w:num>
  <w:num w:numId="18">
    <w:abstractNumId w:val="0"/>
  </w:num>
  <w:num w:numId="19">
    <w:abstractNumId w:val="14"/>
  </w:num>
  <w:num w:numId="20">
    <w:abstractNumId w:val="22"/>
  </w:num>
  <w:num w:numId="21">
    <w:abstractNumId w:val="21"/>
  </w:num>
  <w:num w:numId="22">
    <w:abstractNumId w:val="23"/>
  </w:num>
  <w:num w:numId="23">
    <w:abstractNumId w:val="41"/>
  </w:num>
  <w:num w:numId="24">
    <w:abstractNumId w:val="6"/>
  </w:num>
  <w:num w:numId="25">
    <w:abstractNumId w:val="28"/>
  </w:num>
  <w:num w:numId="26">
    <w:abstractNumId w:val="7"/>
  </w:num>
  <w:num w:numId="27">
    <w:abstractNumId w:val="33"/>
  </w:num>
  <w:num w:numId="28">
    <w:abstractNumId w:val="12"/>
  </w:num>
  <w:num w:numId="29">
    <w:abstractNumId w:val="38"/>
  </w:num>
  <w:num w:numId="30">
    <w:abstractNumId w:val="5"/>
  </w:num>
  <w:num w:numId="31">
    <w:abstractNumId w:val="15"/>
  </w:num>
  <w:num w:numId="32">
    <w:abstractNumId w:val="1"/>
  </w:num>
  <w:num w:numId="33">
    <w:abstractNumId w:val="36"/>
  </w:num>
  <w:num w:numId="34">
    <w:abstractNumId w:val="43"/>
  </w:num>
  <w:num w:numId="35">
    <w:abstractNumId w:val="16"/>
  </w:num>
  <w:num w:numId="36">
    <w:abstractNumId w:val="40"/>
  </w:num>
  <w:num w:numId="37">
    <w:abstractNumId w:val="13"/>
  </w:num>
  <w:num w:numId="38">
    <w:abstractNumId w:val="34"/>
  </w:num>
  <w:num w:numId="39">
    <w:abstractNumId w:val="39"/>
  </w:num>
  <w:num w:numId="40">
    <w:abstractNumId w:val="2"/>
  </w:num>
  <w:num w:numId="41">
    <w:abstractNumId w:val="9"/>
  </w:num>
  <w:num w:numId="42">
    <w:abstractNumId w:val="18"/>
  </w:num>
  <w:num w:numId="43">
    <w:abstractNumId w:val="30"/>
  </w:num>
  <w:num w:numId="44">
    <w:abstractNumId w:val="10"/>
  </w:num>
  <w:num w:numId="45">
    <w:abstractNumId w:val="24"/>
  </w:num>
  <w:num w:numId="46">
    <w:abstractNumId w:val="27"/>
  </w:num>
  <w:num w:numId="47">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0F"/>
    <w:rsid w:val="00022895"/>
    <w:rsid w:val="00030E54"/>
    <w:rsid w:val="000412EB"/>
    <w:rsid w:val="00045513"/>
    <w:rsid w:val="00053C0B"/>
    <w:rsid w:val="0006361A"/>
    <w:rsid w:val="00066959"/>
    <w:rsid w:val="00072DF8"/>
    <w:rsid w:val="000B0B57"/>
    <w:rsid w:val="000B10E4"/>
    <w:rsid w:val="000B11E2"/>
    <w:rsid w:val="000B2765"/>
    <w:rsid w:val="000C1DE8"/>
    <w:rsid w:val="000C4B2B"/>
    <w:rsid w:val="000D18B8"/>
    <w:rsid w:val="000D5863"/>
    <w:rsid w:val="000F30B8"/>
    <w:rsid w:val="000F6B8B"/>
    <w:rsid w:val="001019C3"/>
    <w:rsid w:val="00104550"/>
    <w:rsid w:val="001112CD"/>
    <w:rsid w:val="001226C8"/>
    <w:rsid w:val="00135240"/>
    <w:rsid w:val="001426F9"/>
    <w:rsid w:val="001459BC"/>
    <w:rsid w:val="00145D96"/>
    <w:rsid w:val="001656E6"/>
    <w:rsid w:val="00165F6A"/>
    <w:rsid w:val="00167E00"/>
    <w:rsid w:val="001814A0"/>
    <w:rsid w:val="0018446B"/>
    <w:rsid w:val="00186A87"/>
    <w:rsid w:val="00196175"/>
    <w:rsid w:val="001A0015"/>
    <w:rsid w:val="001A445A"/>
    <w:rsid w:val="001A4C3D"/>
    <w:rsid w:val="001A51C5"/>
    <w:rsid w:val="001A52CB"/>
    <w:rsid w:val="001B12B1"/>
    <w:rsid w:val="001B2CF9"/>
    <w:rsid w:val="001B3882"/>
    <w:rsid w:val="001B4AC9"/>
    <w:rsid w:val="001C2C69"/>
    <w:rsid w:val="001D5B98"/>
    <w:rsid w:val="001D622F"/>
    <w:rsid w:val="001E0E26"/>
    <w:rsid w:val="001E1D34"/>
    <w:rsid w:val="001E570C"/>
    <w:rsid w:val="00203FD2"/>
    <w:rsid w:val="002105A1"/>
    <w:rsid w:val="0022415C"/>
    <w:rsid w:val="00247B79"/>
    <w:rsid w:val="00255BF2"/>
    <w:rsid w:val="00255EF0"/>
    <w:rsid w:val="00267602"/>
    <w:rsid w:val="0027153A"/>
    <w:rsid w:val="002871D5"/>
    <w:rsid w:val="00291A7C"/>
    <w:rsid w:val="00293441"/>
    <w:rsid w:val="00295DE7"/>
    <w:rsid w:val="00296844"/>
    <w:rsid w:val="002979F1"/>
    <w:rsid w:val="002A04A5"/>
    <w:rsid w:val="002A61B8"/>
    <w:rsid w:val="002A66A1"/>
    <w:rsid w:val="002B27C0"/>
    <w:rsid w:val="002B53E5"/>
    <w:rsid w:val="002B7DFA"/>
    <w:rsid w:val="002C781E"/>
    <w:rsid w:val="002D09D3"/>
    <w:rsid w:val="002D2EE3"/>
    <w:rsid w:val="002E2BF2"/>
    <w:rsid w:val="002E54AB"/>
    <w:rsid w:val="002E61A5"/>
    <w:rsid w:val="002F5786"/>
    <w:rsid w:val="002F7751"/>
    <w:rsid w:val="00306A70"/>
    <w:rsid w:val="00323458"/>
    <w:rsid w:val="00325CAB"/>
    <w:rsid w:val="003507E0"/>
    <w:rsid w:val="0035205E"/>
    <w:rsid w:val="003527F0"/>
    <w:rsid w:val="00371827"/>
    <w:rsid w:val="0037283C"/>
    <w:rsid w:val="003864E3"/>
    <w:rsid w:val="003A0885"/>
    <w:rsid w:val="003B1884"/>
    <w:rsid w:val="003B6D6C"/>
    <w:rsid w:val="003B6D71"/>
    <w:rsid w:val="003C594C"/>
    <w:rsid w:val="003D75FD"/>
    <w:rsid w:val="003E0255"/>
    <w:rsid w:val="003E471F"/>
    <w:rsid w:val="003F7C76"/>
    <w:rsid w:val="0041513F"/>
    <w:rsid w:val="004153EA"/>
    <w:rsid w:val="00417E06"/>
    <w:rsid w:val="00421824"/>
    <w:rsid w:val="0042399D"/>
    <w:rsid w:val="004354C6"/>
    <w:rsid w:val="0043785F"/>
    <w:rsid w:val="00445874"/>
    <w:rsid w:val="004500EC"/>
    <w:rsid w:val="004563CC"/>
    <w:rsid w:val="004568E4"/>
    <w:rsid w:val="00460D33"/>
    <w:rsid w:val="004630B5"/>
    <w:rsid w:val="00482B10"/>
    <w:rsid w:val="00492710"/>
    <w:rsid w:val="004C41FA"/>
    <w:rsid w:val="004D1170"/>
    <w:rsid w:val="004D18FD"/>
    <w:rsid w:val="004E2DDC"/>
    <w:rsid w:val="0050177F"/>
    <w:rsid w:val="005064FB"/>
    <w:rsid w:val="00510881"/>
    <w:rsid w:val="005216AD"/>
    <w:rsid w:val="00523DB3"/>
    <w:rsid w:val="005429EC"/>
    <w:rsid w:val="00565222"/>
    <w:rsid w:val="005878E1"/>
    <w:rsid w:val="00594C2F"/>
    <w:rsid w:val="005A4412"/>
    <w:rsid w:val="005A7258"/>
    <w:rsid w:val="005B0EBD"/>
    <w:rsid w:val="005D349F"/>
    <w:rsid w:val="005E2BE8"/>
    <w:rsid w:val="005E6D2C"/>
    <w:rsid w:val="00604E70"/>
    <w:rsid w:val="00606200"/>
    <w:rsid w:val="0060776C"/>
    <w:rsid w:val="00611C06"/>
    <w:rsid w:val="00614653"/>
    <w:rsid w:val="0062228F"/>
    <w:rsid w:val="0062259F"/>
    <w:rsid w:val="00622E7D"/>
    <w:rsid w:val="00625B30"/>
    <w:rsid w:val="006264E2"/>
    <w:rsid w:val="0062685F"/>
    <w:rsid w:val="0062797A"/>
    <w:rsid w:val="00631887"/>
    <w:rsid w:val="006356F5"/>
    <w:rsid w:val="006561FB"/>
    <w:rsid w:val="00683D03"/>
    <w:rsid w:val="00683D3C"/>
    <w:rsid w:val="00691D89"/>
    <w:rsid w:val="006B1555"/>
    <w:rsid w:val="006B17C6"/>
    <w:rsid w:val="006B48BF"/>
    <w:rsid w:val="006B4E46"/>
    <w:rsid w:val="006B5000"/>
    <w:rsid w:val="006C2297"/>
    <w:rsid w:val="006C47DD"/>
    <w:rsid w:val="006D2C78"/>
    <w:rsid w:val="006D4EFF"/>
    <w:rsid w:val="006D62E4"/>
    <w:rsid w:val="006E2B6B"/>
    <w:rsid w:val="006E4AB8"/>
    <w:rsid w:val="006E5151"/>
    <w:rsid w:val="006E5F99"/>
    <w:rsid w:val="006F77F0"/>
    <w:rsid w:val="00700010"/>
    <w:rsid w:val="007125E8"/>
    <w:rsid w:val="00717338"/>
    <w:rsid w:val="00735769"/>
    <w:rsid w:val="00750FAC"/>
    <w:rsid w:val="0076008D"/>
    <w:rsid w:val="00765106"/>
    <w:rsid w:val="007774E3"/>
    <w:rsid w:val="00790F20"/>
    <w:rsid w:val="007A68E8"/>
    <w:rsid w:val="007B4827"/>
    <w:rsid w:val="007C7C6A"/>
    <w:rsid w:val="007E6444"/>
    <w:rsid w:val="007E6724"/>
    <w:rsid w:val="007F4E46"/>
    <w:rsid w:val="007F5A0F"/>
    <w:rsid w:val="0083645B"/>
    <w:rsid w:val="008475AC"/>
    <w:rsid w:val="00854605"/>
    <w:rsid w:val="00865E5D"/>
    <w:rsid w:val="008726C1"/>
    <w:rsid w:val="008779EC"/>
    <w:rsid w:val="0088474F"/>
    <w:rsid w:val="0089308E"/>
    <w:rsid w:val="008A1D48"/>
    <w:rsid w:val="008A6797"/>
    <w:rsid w:val="008B722C"/>
    <w:rsid w:val="008B7C3F"/>
    <w:rsid w:val="008C500E"/>
    <w:rsid w:val="008C75E8"/>
    <w:rsid w:val="008C7C80"/>
    <w:rsid w:val="008E0FA1"/>
    <w:rsid w:val="008E7293"/>
    <w:rsid w:val="008F1D89"/>
    <w:rsid w:val="008F65CF"/>
    <w:rsid w:val="008F6BB8"/>
    <w:rsid w:val="00907412"/>
    <w:rsid w:val="009133AA"/>
    <w:rsid w:val="00922945"/>
    <w:rsid w:val="00925D4B"/>
    <w:rsid w:val="00930FBC"/>
    <w:rsid w:val="009314D3"/>
    <w:rsid w:val="009341E4"/>
    <w:rsid w:val="00942E97"/>
    <w:rsid w:val="00946100"/>
    <w:rsid w:val="00950650"/>
    <w:rsid w:val="00957D9A"/>
    <w:rsid w:val="0097237F"/>
    <w:rsid w:val="00974EC6"/>
    <w:rsid w:val="00977451"/>
    <w:rsid w:val="009774E8"/>
    <w:rsid w:val="009908E7"/>
    <w:rsid w:val="0099482C"/>
    <w:rsid w:val="009A0751"/>
    <w:rsid w:val="009A143C"/>
    <w:rsid w:val="009B11E5"/>
    <w:rsid w:val="009C213F"/>
    <w:rsid w:val="009C3AC4"/>
    <w:rsid w:val="009C7FF8"/>
    <w:rsid w:val="009D6436"/>
    <w:rsid w:val="009E31F6"/>
    <w:rsid w:val="009F39E9"/>
    <w:rsid w:val="009F5A98"/>
    <w:rsid w:val="009F6B4A"/>
    <w:rsid w:val="00A03671"/>
    <w:rsid w:val="00A155E3"/>
    <w:rsid w:val="00A349C7"/>
    <w:rsid w:val="00A45F67"/>
    <w:rsid w:val="00A5332D"/>
    <w:rsid w:val="00A54419"/>
    <w:rsid w:val="00A568C7"/>
    <w:rsid w:val="00A72E83"/>
    <w:rsid w:val="00A811FB"/>
    <w:rsid w:val="00A82C1E"/>
    <w:rsid w:val="00A903A9"/>
    <w:rsid w:val="00A94974"/>
    <w:rsid w:val="00A94D23"/>
    <w:rsid w:val="00AA2AF6"/>
    <w:rsid w:val="00AA7063"/>
    <w:rsid w:val="00AB0183"/>
    <w:rsid w:val="00AB36BC"/>
    <w:rsid w:val="00AB37DD"/>
    <w:rsid w:val="00AC5C9F"/>
    <w:rsid w:val="00AD070B"/>
    <w:rsid w:val="00AD7417"/>
    <w:rsid w:val="00AE1830"/>
    <w:rsid w:val="00AE3233"/>
    <w:rsid w:val="00AE32C1"/>
    <w:rsid w:val="00AF0708"/>
    <w:rsid w:val="00B06724"/>
    <w:rsid w:val="00B16E25"/>
    <w:rsid w:val="00B41256"/>
    <w:rsid w:val="00B43685"/>
    <w:rsid w:val="00B4444D"/>
    <w:rsid w:val="00B62B6A"/>
    <w:rsid w:val="00B71B5D"/>
    <w:rsid w:val="00B87BE8"/>
    <w:rsid w:val="00B95FC0"/>
    <w:rsid w:val="00BA2ACA"/>
    <w:rsid w:val="00BB4F70"/>
    <w:rsid w:val="00BC50FB"/>
    <w:rsid w:val="00BC7AF9"/>
    <w:rsid w:val="00BD169C"/>
    <w:rsid w:val="00BD7460"/>
    <w:rsid w:val="00BE2AD0"/>
    <w:rsid w:val="00BE6D31"/>
    <w:rsid w:val="00BF30B2"/>
    <w:rsid w:val="00BF3C15"/>
    <w:rsid w:val="00C05800"/>
    <w:rsid w:val="00C06802"/>
    <w:rsid w:val="00C13A40"/>
    <w:rsid w:val="00C15CE0"/>
    <w:rsid w:val="00C22324"/>
    <w:rsid w:val="00C245FF"/>
    <w:rsid w:val="00C30A13"/>
    <w:rsid w:val="00C32211"/>
    <w:rsid w:val="00C32597"/>
    <w:rsid w:val="00C35B93"/>
    <w:rsid w:val="00C429D1"/>
    <w:rsid w:val="00C42B6D"/>
    <w:rsid w:val="00C43A1B"/>
    <w:rsid w:val="00C523F5"/>
    <w:rsid w:val="00C73188"/>
    <w:rsid w:val="00C735AB"/>
    <w:rsid w:val="00C77E25"/>
    <w:rsid w:val="00C86B0D"/>
    <w:rsid w:val="00CA1C2B"/>
    <w:rsid w:val="00CA4633"/>
    <w:rsid w:val="00CC0697"/>
    <w:rsid w:val="00CD1A77"/>
    <w:rsid w:val="00CD39FC"/>
    <w:rsid w:val="00CD4EC0"/>
    <w:rsid w:val="00CE04A0"/>
    <w:rsid w:val="00CE5B54"/>
    <w:rsid w:val="00CE7852"/>
    <w:rsid w:val="00CF1D2A"/>
    <w:rsid w:val="00CF27C9"/>
    <w:rsid w:val="00D044F7"/>
    <w:rsid w:val="00D05132"/>
    <w:rsid w:val="00D05AB4"/>
    <w:rsid w:val="00D1044F"/>
    <w:rsid w:val="00D12473"/>
    <w:rsid w:val="00D25EAD"/>
    <w:rsid w:val="00D34624"/>
    <w:rsid w:val="00D403EE"/>
    <w:rsid w:val="00D40DB9"/>
    <w:rsid w:val="00D54803"/>
    <w:rsid w:val="00D6586E"/>
    <w:rsid w:val="00D67F32"/>
    <w:rsid w:val="00D76A8E"/>
    <w:rsid w:val="00D827EA"/>
    <w:rsid w:val="00DC55C2"/>
    <w:rsid w:val="00DC62D0"/>
    <w:rsid w:val="00DD710C"/>
    <w:rsid w:val="00DE2E49"/>
    <w:rsid w:val="00DF2581"/>
    <w:rsid w:val="00DF4DB2"/>
    <w:rsid w:val="00DF5764"/>
    <w:rsid w:val="00E01EE5"/>
    <w:rsid w:val="00E1776C"/>
    <w:rsid w:val="00E20135"/>
    <w:rsid w:val="00E277A5"/>
    <w:rsid w:val="00E45F10"/>
    <w:rsid w:val="00E557AE"/>
    <w:rsid w:val="00E65FEF"/>
    <w:rsid w:val="00E80257"/>
    <w:rsid w:val="00E82903"/>
    <w:rsid w:val="00E90561"/>
    <w:rsid w:val="00EA3A10"/>
    <w:rsid w:val="00EA73F5"/>
    <w:rsid w:val="00EB13F8"/>
    <w:rsid w:val="00EB75BE"/>
    <w:rsid w:val="00EC7BCA"/>
    <w:rsid w:val="00ED0B65"/>
    <w:rsid w:val="00ED6D5B"/>
    <w:rsid w:val="00EF02A0"/>
    <w:rsid w:val="00F025CF"/>
    <w:rsid w:val="00F061CB"/>
    <w:rsid w:val="00F07668"/>
    <w:rsid w:val="00F1697E"/>
    <w:rsid w:val="00F16A52"/>
    <w:rsid w:val="00FA0AC6"/>
    <w:rsid w:val="00FA70D1"/>
    <w:rsid w:val="00FB1128"/>
    <w:rsid w:val="00FB573E"/>
    <w:rsid w:val="00FD1671"/>
    <w:rsid w:val="00FD26EE"/>
    <w:rsid w:val="00FD56A0"/>
    <w:rsid w:val="00FE65E7"/>
    <w:rsid w:val="00FF0F4E"/>
    <w:rsid w:val="00FF609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2B7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7F5A0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FD26EE"/>
    <w:pPr>
      <w:tabs>
        <w:tab w:val="center" w:pos="4320"/>
        <w:tab w:val="right" w:pos="8640"/>
      </w:tabs>
    </w:pPr>
  </w:style>
  <w:style w:type="character" w:customStyle="1" w:styleId="HeaderChar">
    <w:name w:val="Header Char"/>
    <w:basedOn w:val="DefaultParagraphFont"/>
    <w:link w:val="Header"/>
    <w:uiPriority w:val="99"/>
    <w:rsid w:val="00FD26EE"/>
  </w:style>
  <w:style w:type="paragraph" w:styleId="Footer">
    <w:name w:val="footer"/>
    <w:basedOn w:val="Normal"/>
    <w:link w:val="FooterChar"/>
    <w:uiPriority w:val="99"/>
    <w:unhideWhenUsed/>
    <w:rsid w:val="00FD26EE"/>
    <w:pPr>
      <w:tabs>
        <w:tab w:val="center" w:pos="4320"/>
        <w:tab w:val="right" w:pos="8640"/>
      </w:tabs>
    </w:pPr>
  </w:style>
  <w:style w:type="character" w:customStyle="1" w:styleId="FooterChar">
    <w:name w:val="Footer Char"/>
    <w:basedOn w:val="DefaultParagraphFont"/>
    <w:link w:val="Footer"/>
    <w:uiPriority w:val="99"/>
    <w:rsid w:val="00FD26EE"/>
  </w:style>
  <w:style w:type="paragraph" w:styleId="BalloonText">
    <w:name w:val="Balloon Text"/>
    <w:basedOn w:val="Normal"/>
    <w:link w:val="BalloonTextChar"/>
    <w:uiPriority w:val="99"/>
    <w:semiHidden/>
    <w:unhideWhenUsed/>
    <w:rsid w:val="00FD26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6EE"/>
    <w:rPr>
      <w:rFonts w:ascii="Lucida Grande" w:hAnsi="Lucida Grande" w:cs="Lucida Grande"/>
      <w:sz w:val="18"/>
      <w:szCs w:val="18"/>
    </w:rPr>
  </w:style>
  <w:style w:type="character" w:styleId="Hyperlink">
    <w:name w:val="Hyperlink"/>
    <w:basedOn w:val="DefaultParagraphFont"/>
    <w:uiPriority w:val="99"/>
    <w:unhideWhenUsed/>
    <w:rsid w:val="00196175"/>
    <w:rPr>
      <w:color w:val="0000FF" w:themeColor="hyperlink"/>
      <w:u w:val="single"/>
    </w:rPr>
  </w:style>
  <w:style w:type="paragraph" w:styleId="ListParagraph">
    <w:name w:val="List Paragraph"/>
    <w:basedOn w:val="Normal"/>
    <w:uiPriority w:val="34"/>
    <w:qFormat/>
    <w:rsid w:val="00C73188"/>
    <w:pPr>
      <w:ind w:left="720"/>
      <w:contextualSpacing/>
    </w:pPr>
  </w:style>
  <w:style w:type="character" w:styleId="CommentReference">
    <w:name w:val="annotation reference"/>
    <w:basedOn w:val="DefaultParagraphFont"/>
    <w:uiPriority w:val="99"/>
    <w:semiHidden/>
    <w:unhideWhenUsed/>
    <w:rsid w:val="00C06802"/>
    <w:rPr>
      <w:sz w:val="16"/>
      <w:szCs w:val="16"/>
    </w:rPr>
  </w:style>
  <w:style w:type="paragraph" w:styleId="CommentText">
    <w:name w:val="annotation text"/>
    <w:basedOn w:val="Normal"/>
    <w:link w:val="CommentTextChar"/>
    <w:uiPriority w:val="99"/>
    <w:semiHidden/>
    <w:unhideWhenUsed/>
    <w:rsid w:val="00C06802"/>
    <w:rPr>
      <w:sz w:val="20"/>
      <w:szCs w:val="20"/>
    </w:rPr>
  </w:style>
  <w:style w:type="character" w:customStyle="1" w:styleId="CommentTextChar">
    <w:name w:val="Comment Text Char"/>
    <w:basedOn w:val="DefaultParagraphFont"/>
    <w:link w:val="CommentText"/>
    <w:uiPriority w:val="99"/>
    <w:semiHidden/>
    <w:rsid w:val="00C06802"/>
    <w:rPr>
      <w:sz w:val="20"/>
      <w:szCs w:val="20"/>
    </w:rPr>
  </w:style>
  <w:style w:type="paragraph" w:styleId="CommentSubject">
    <w:name w:val="annotation subject"/>
    <w:basedOn w:val="CommentText"/>
    <w:next w:val="CommentText"/>
    <w:link w:val="CommentSubjectChar"/>
    <w:uiPriority w:val="99"/>
    <w:semiHidden/>
    <w:unhideWhenUsed/>
    <w:rsid w:val="00C06802"/>
    <w:rPr>
      <w:b/>
      <w:bCs/>
    </w:rPr>
  </w:style>
  <w:style w:type="character" w:customStyle="1" w:styleId="CommentSubjectChar">
    <w:name w:val="Comment Subject Char"/>
    <w:basedOn w:val="CommentTextChar"/>
    <w:link w:val="CommentSubject"/>
    <w:uiPriority w:val="99"/>
    <w:semiHidden/>
    <w:rsid w:val="00C068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E6FA2-8337-9A46-865D-B02D2022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4556</Words>
  <Characters>25972</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Jadrny</dc:creator>
  <cp:keywords/>
  <dc:description/>
  <cp:lastModifiedBy>Connie Olson</cp:lastModifiedBy>
  <cp:revision>4</cp:revision>
  <cp:lastPrinted>2016-12-19T15:23:00Z</cp:lastPrinted>
  <dcterms:created xsi:type="dcterms:W3CDTF">2016-12-19T15:23:00Z</dcterms:created>
  <dcterms:modified xsi:type="dcterms:W3CDTF">2016-12-19T15:24:00Z</dcterms:modified>
</cp:coreProperties>
</file>